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B5A4E0" w14:textId="3838B6AB" w:rsidR="002F6F26" w:rsidRPr="009E2671" w:rsidRDefault="002F6F26" w:rsidP="002F6F26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eastAsia="ja-JP"/>
        </w:rPr>
      </w:pPr>
      <w:bookmarkStart w:id="0" w:name="_Hlk156049064"/>
      <w:bookmarkEnd w:id="0"/>
      <w:r w:rsidRPr="009E2671">
        <w:rPr>
          <w:rFonts w:ascii="Arial" w:hAnsi="Arial"/>
          <w:b/>
          <w:noProof/>
          <w:sz w:val="24"/>
        </w:rPr>
        <w:t>3GPP TSG-RAN WG4 Meeting #11</w:t>
      </w:r>
      <w:r w:rsidR="009D4AD1">
        <w:rPr>
          <w:rFonts w:ascii="Arial" w:eastAsiaTheme="minorEastAsia" w:hAnsi="Arial" w:hint="eastAsia"/>
          <w:b/>
          <w:noProof/>
          <w:sz w:val="24"/>
          <w:lang w:eastAsia="ja-JP"/>
        </w:rPr>
        <w:t>2</w:t>
      </w:r>
      <w:r w:rsidRPr="009E2671">
        <w:rPr>
          <w:rFonts w:ascii="Arial" w:hAnsi="Arial"/>
          <w:b/>
          <w:i/>
          <w:noProof/>
          <w:sz w:val="28"/>
        </w:rPr>
        <w:tab/>
      </w:r>
      <w:r w:rsidR="00877849" w:rsidRPr="00877849">
        <w:rPr>
          <w:rFonts w:ascii="Arial" w:eastAsiaTheme="minorEastAsia" w:hAnsi="Arial"/>
          <w:b/>
          <w:i/>
          <w:noProof/>
          <w:sz w:val="28"/>
          <w:lang w:eastAsia="ja-JP"/>
        </w:rPr>
        <w:t>R4-2411948</w:t>
      </w:r>
    </w:p>
    <w:p w14:paraId="097F2044" w14:textId="6293F5AC" w:rsidR="009D4AD1" w:rsidRPr="008958E3" w:rsidRDefault="009D4AD1" w:rsidP="009D4AD1">
      <w:pPr>
        <w:tabs>
          <w:tab w:val="left" w:pos="567"/>
        </w:tabs>
        <w:rPr>
          <w:rFonts w:ascii="Arial" w:eastAsiaTheme="minorEastAsia" w:hAnsi="Arial" w:cs="Arial"/>
          <w:b/>
          <w:sz w:val="24"/>
          <w:lang w:eastAsia="ja-JP"/>
        </w:rPr>
      </w:pPr>
      <w:bookmarkStart w:id="1" w:name="_Hlk168006332"/>
      <w:bookmarkStart w:id="2" w:name="_Hlk168006318"/>
      <w:r>
        <w:rPr>
          <w:rFonts w:ascii="Arial" w:eastAsiaTheme="minorEastAsia" w:hAnsi="Arial" w:cs="Arial" w:hint="eastAsia"/>
          <w:b/>
          <w:sz w:val="24"/>
          <w:lang w:eastAsia="ja-JP"/>
        </w:rPr>
        <w:t>Maastricht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lang w:eastAsia="ja-JP"/>
        </w:rPr>
        <w:t>Netherland</w:t>
      </w:r>
      <w:r w:rsidR="00877849">
        <w:rPr>
          <w:rFonts w:ascii="Arial" w:eastAsiaTheme="minorEastAsia" w:hAnsi="Arial" w:cs="Arial" w:hint="eastAsia"/>
          <w:b/>
          <w:sz w:val="24"/>
          <w:lang w:eastAsia="ja-JP"/>
        </w:rPr>
        <w:t>s</w:t>
      </w:r>
      <w:r>
        <w:rPr>
          <w:rFonts w:ascii="Arial" w:hAnsi="Arial" w:cs="Arial"/>
          <w:b/>
          <w:sz w:val="24"/>
        </w:rPr>
        <w:t>,</w:t>
      </w:r>
      <w:r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lang w:eastAsia="ja-JP"/>
        </w:rPr>
        <w:t>Aug</w:t>
      </w:r>
      <w:r>
        <w:rPr>
          <w:rFonts w:ascii="Arial" w:hAnsi="Arial" w:cs="Arial"/>
          <w:b/>
          <w:sz w:val="24"/>
        </w:rPr>
        <w:t xml:space="preserve"> 1</w:t>
      </w:r>
      <w:r>
        <w:rPr>
          <w:rFonts w:ascii="Arial" w:eastAsiaTheme="minorEastAsia" w:hAnsi="Arial" w:cs="Arial" w:hint="eastAsia"/>
          <w:b/>
          <w:sz w:val="24"/>
          <w:lang w:eastAsia="ja-JP"/>
        </w:rPr>
        <w:t>9</w:t>
      </w:r>
      <w:r>
        <w:rPr>
          <w:rFonts w:ascii="Arial" w:hAnsi="Arial" w:cs="Arial"/>
          <w:b/>
          <w:sz w:val="24"/>
        </w:rPr>
        <w:t>-2</w:t>
      </w:r>
      <w:r>
        <w:rPr>
          <w:rFonts w:ascii="Arial" w:eastAsiaTheme="minorEastAsia" w:hAnsi="Arial" w:cs="Arial" w:hint="eastAsia"/>
          <w:b/>
          <w:sz w:val="24"/>
          <w:lang w:eastAsia="ja-JP"/>
        </w:rPr>
        <w:t>3</w:t>
      </w:r>
      <w:r w:rsidRPr="00665963">
        <w:rPr>
          <w:rFonts w:ascii="Arial" w:hAnsi="Arial" w:cs="Arial"/>
          <w:b/>
          <w:sz w:val="24"/>
        </w:rPr>
        <w:t>, 202</w:t>
      </w:r>
      <w:bookmarkEnd w:id="1"/>
      <w:r>
        <w:rPr>
          <w:rFonts w:ascii="Arial" w:eastAsiaTheme="minorEastAsia" w:hAnsi="Arial" w:cs="Arial" w:hint="eastAsia"/>
          <w:b/>
          <w:sz w:val="24"/>
          <w:lang w:eastAsia="ja-JP"/>
        </w:rPr>
        <w:t>4</w:t>
      </w:r>
    </w:p>
    <w:bookmarkEnd w:id="2"/>
    <w:p w14:paraId="1B8F2CA1" w14:textId="77777777" w:rsidR="002F6F26" w:rsidRPr="009E2671" w:rsidRDefault="002F6F26" w:rsidP="002F6F26">
      <w:pPr>
        <w:spacing w:after="120"/>
        <w:rPr>
          <w:rFonts w:ascii="Arial" w:hAnsi="Arial" w:cs="Arial"/>
          <w:b/>
          <w:lang w:val="en-US"/>
        </w:rPr>
      </w:pPr>
    </w:p>
    <w:p w14:paraId="5EAFCBFE" w14:textId="77777777" w:rsidR="002F6F26" w:rsidRPr="009E2671" w:rsidRDefault="002F6F26" w:rsidP="002F6F26">
      <w:pPr>
        <w:spacing w:after="120"/>
        <w:rPr>
          <w:bCs/>
          <w:sz w:val="24"/>
          <w:szCs w:val="24"/>
          <w:lang w:val="en-US"/>
        </w:rPr>
      </w:pPr>
      <w:r w:rsidRPr="009E2671">
        <w:rPr>
          <w:b/>
          <w:sz w:val="24"/>
          <w:szCs w:val="24"/>
          <w:lang w:val="en-US"/>
        </w:rPr>
        <w:t>Source:</w:t>
      </w:r>
      <w:r w:rsidRPr="009E2671">
        <w:rPr>
          <w:b/>
          <w:sz w:val="24"/>
          <w:szCs w:val="24"/>
          <w:lang w:val="en-US"/>
        </w:rPr>
        <w:tab/>
      </w:r>
      <w:r w:rsidRPr="009E2671">
        <w:rPr>
          <w:b/>
          <w:sz w:val="24"/>
          <w:szCs w:val="24"/>
          <w:lang w:val="en-US"/>
        </w:rPr>
        <w:tab/>
      </w:r>
      <w:r w:rsidRPr="009E2671">
        <w:rPr>
          <w:b/>
          <w:sz w:val="24"/>
          <w:szCs w:val="24"/>
          <w:lang w:val="en-US"/>
        </w:rPr>
        <w:tab/>
      </w:r>
      <w:r w:rsidRPr="009E2671">
        <w:rPr>
          <w:bCs/>
          <w:sz w:val="24"/>
          <w:szCs w:val="24"/>
          <w:lang w:val="en-US"/>
        </w:rPr>
        <w:t>Nokia</w:t>
      </w:r>
    </w:p>
    <w:p w14:paraId="1931AF42" w14:textId="674DED58" w:rsidR="002F6F26" w:rsidRPr="009E2671" w:rsidRDefault="002F6F26" w:rsidP="002F6F26">
      <w:pPr>
        <w:spacing w:after="120"/>
        <w:rPr>
          <w:rFonts w:eastAsiaTheme="minorEastAsia"/>
          <w:sz w:val="24"/>
          <w:szCs w:val="24"/>
          <w:lang w:eastAsia="ja-JP"/>
        </w:rPr>
      </w:pPr>
      <w:r w:rsidRPr="009E2671">
        <w:rPr>
          <w:b/>
          <w:sz w:val="24"/>
          <w:szCs w:val="24"/>
          <w:lang w:val="en-US"/>
        </w:rPr>
        <w:t>Title:</w:t>
      </w:r>
      <w:r w:rsidRPr="009E2671">
        <w:rPr>
          <w:b/>
          <w:sz w:val="24"/>
          <w:szCs w:val="24"/>
          <w:lang w:val="en-US"/>
        </w:rPr>
        <w:tab/>
      </w:r>
      <w:r w:rsidRPr="009E2671">
        <w:rPr>
          <w:b/>
          <w:sz w:val="24"/>
          <w:szCs w:val="24"/>
          <w:lang w:val="en-US"/>
        </w:rPr>
        <w:tab/>
      </w:r>
      <w:r w:rsidRPr="009E2671">
        <w:rPr>
          <w:b/>
          <w:sz w:val="24"/>
          <w:szCs w:val="24"/>
          <w:lang w:val="en-US"/>
        </w:rPr>
        <w:tab/>
      </w:r>
      <w:r w:rsidRPr="009E2671">
        <w:rPr>
          <w:bCs/>
          <w:sz w:val="24"/>
          <w:szCs w:val="24"/>
          <w:lang w:val="en-US"/>
        </w:rPr>
        <w:t>IMT</w:t>
      </w:r>
      <w:r w:rsidRPr="009E2671">
        <w:rPr>
          <w:rFonts w:eastAsiaTheme="minorEastAsia" w:hint="eastAsia"/>
          <w:bCs/>
          <w:sz w:val="24"/>
          <w:szCs w:val="24"/>
          <w:lang w:val="en-US" w:eastAsia="ja-JP"/>
        </w:rPr>
        <w:t xml:space="preserve"> parameters: General system </w:t>
      </w:r>
      <w:r w:rsidR="005A69A8">
        <w:rPr>
          <w:rFonts w:eastAsiaTheme="minorEastAsia" w:hint="eastAsia"/>
          <w:bCs/>
          <w:sz w:val="24"/>
          <w:szCs w:val="24"/>
          <w:lang w:val="en-US" w:eastAsia="ja-JP"/>
        </w:rPr>
        <w:t xml:space="preserve">parameter </w:t>
      </w:r>
      <w:r w:rsidRPr="009E2671">
        <w:rPr>
          <w:rFonts w:eastAsiaTheme="minorEastAsia" w:hint="eastAsia"/>
          <w:bCs/>
          <w:sz w:val="24"/>
          <w:szCs w:val="24"/>
          <w:lang w:val="en-US" w:eastAsia="ja-JP"/>
        </w:rPr>
        <w:t>and UE</w:t>
      </w:r>
      <w:r w:rsidRPr="009E2671">
        <w:rPr>
          <w:bCs/>
          <w:sz w:val="24"/>
          <w:szCs w:val="24"/>
          <w:lang w:val="en-US"/>
        </w:rPr>
        <w:t xml:space="preserve"> </w:t>
      </w:r>
      <w:r w:rsidRPr="009E2671">
        <w:rPr>
          <w:rFonts w:eastAsiaTheme="minorEastAsia" w:hint="eastAsia"/>
          <w:bCs/>
          <w:sz w:val="24"/>
          <w:szCs w:val="24"/>
          <w:lang w:val="en-US" w:eastAsia="ja-JP"/>
        </w:rPr>
        <w:t>aspects</w:t>
      </w:r>
    </w:p>
    <w:p w14:paraId="221D449B" w14:textId="52EB86E1" w:rsidR="002F6F26" w:rsidRPr="009D4AD1" w:rsidRDefault="002F6F26" w:rsidP="002F6F26">
      <w:pPr>
        <w:spacing w:after="120"/>
        <w:rPr>
          <w:rFonts w:eastAsiaTheme="minorEastAsia"/>
          <w:bCs/>
          <w:sz w:val="24"/>
          <w:szCs w:val="24"/>
          <w:lang w:val="en-US" w:eastAsia="ja-JP"/>
        </w:rPr>
      </w:pPr>
      <w:r w:rsidRPr="009E2671">
        <w:rPr>
          <w:b/>
          <w:sz w:val="24"/>
          <w:szCs w:val="24"/>
          <w:lang w:val="en-US"/>
        </w:rPr>
        <w:t>Agenda item:</w:t>
      </w:r>
      <w:r w:rsidRPr="009E2671">
        <w:rPr>
          <w:b/>
          <w:sz w:val="24"/>
          <w:szCs w:val="24"/>
          <w:lang w:val="en-US"/>
        </w:rPr>
        <w:tab/>
      </w:r>
      <w:r w:rsidR="009D4AD1">
        <w:rPr>
          <w:rFonts w:eastAsiaTheme="minorEastAsia" w:hint="eastAsia"/>
          <w:bCs/>
          <w:sz w:val="24"/>
          <w:szCs w:val="24"/>
          <w:lang w:val="en-US" w:eastAsia="ja-JP"/>
        </w:rPr>
        <w:t>8.2.5</w:t>
      </w:r>
    </w:p>
    <w:p w14:paraId="57DDA8AD" w14:textId="61F04B3D" w:rsidR="002F6F26" w:rsidRPr="009E2671" w:rsidRDefault="002F6F26" w:rsidP="002F6F26">
      <w:pPr>
        <w:spacing w:after="120"/>
        <w:rPr>
          <w:rFonts w:eastAsiaTheme="minorEastAsia"/>
          <w:bCs/>
          <w:sz w:val="24"/>
          <w:szCs w:val="24"/>
          <w:lang w:val="en-US" w:eastAsia="ja-JP"/>
        </w:rPr>
      </w:pPr>
      <w:r w:rsidRPr="009E2671">
        <w:rPr>
          <w:b/>
          <w:sz w:val="24"/>
          <w:szCs w:val="24"/>
          <w:lang w:val="en-US"/>
        </w:rPr>
        <w:t>Document for:</w:t>
      </w:r>
      <w:r w:rsidRPr="009E2671">
        <w:rPr>
          <w:b/>
          <w:sz w:val="24"/>
          <w:szCs w:val="24"/>
          <w:lang w:val="en-US"/>
        </w:rPr>
        <w:tab/>
      </w:r>
      <w:r w:rsidR="000F0EEF" w:rsidRPr="009E2671">
        <w:rPr>
          <w:rFonts w:eastAsiaTheme="minorEastAsia" w:hint="eastAsia"/>
          <w:bCs/>
          <w:sz w:val="24"/>
          <w:szCs w:val="24"/>
          <w:lang w:val="en-US" w:eastAsia="ja-JP"/>
        </w:rPr>
        <w:t>Approval</w:t>
      </w:r>
    </w:p>
    <w:p w14:paraId="6D9CE1CA" w14:textId="77777777" w:rsidR="002F6F26" w:rsidRPr="009E2671" w:rsidRDefault="002F6F26" w:rsidP="002F6F26">
      <w:pPr>
        <w:rPr>
          <w:lang w:val="en-US"/>
        </w:rPr>
      </w:pPr>
    </w:p>
    <w:p w14:paraId="368F06A2" w14:textId="77777777" w:rsidR="002F6F26" w:rsidRPr="009E2671" w:rsidRDefault="002F6F26" w:rsidP="002F6F26">
      <w:pPr>
        <w:pStyle w:val="Heading1"/>
        <w:rPr>
          <w:lang w:val="en-US"/>
        </w:rPr>
      </w:pPr>
      <w:r w:rsidRPr="009E2671">
        <w:rPr>
          <w:lang w:val="en-US"/>
        </w:rPr>
        <w:t>Introduction</w:t>
      </w:r>
    </w:p>
    <w:p w14:paraId="4DCE9ED6" w14:textId="77777777" w:rsidR="00AB0EB9" w:rsidRDefault="002F6F26" w:rsidP="002F6F26">
      <w:pPr>
        <w:rPr>
          <w:rFonts w:eastAsiaTheme="minorEastAsia"/>
          <w:lang w:val="en-US" w:eastAsia="ja-JP"/>
        </w:rPr>
      </w:pPr>
      <w:r w:rsidRPr="009E2671">
        <w:rPr>
          <w:lang w:val="en-US"/>
        </w:rPr>
        <w:t>ITU-R WP 5D has requested that external organizations provide IMT parameters for 4400-4800 MHz, 7125-8400 MHz and 14.8-15.35 GHz for the sharing studies towards WRC-27 [1]. RAN has agreed SI FS_4400_15350MHz_NR and tasked RAN4 to work on these parameters [2].</w:t>
      </w:r>
      <w:r w:rsidR="00AB0EB9">
        <w:rPr>
          <w:rFonts w:eastAsiaTheme="minorEastAsia" w:hint="eastAsia"/>
          <w:lang w:val="en-US" w:eastAsia="ja-JP"/>
        </w:rPr>
        <w:t xml:space="preserve"> </w:t>
      </w:r>
    </w:p>
    <w:p w14:paraId="27FE3F42" w14:textId="21779646" w:rsidR="002F6F26" w:rsidRPr="00AB0EB9" w:rsidRDefault="005A69A8" w:rsidP="002F6F26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 xml:space="preserve">RAN4 started </w:t>
      </w:r>
      <w:r>
        <w:rPr>
          <w:rFonts w:eastAsiaTheme="minorEastAsia"/>
          <w:lang w:val="en-US" w:eastAsia="ja-JP"/>
        </w:rPr>
        <w:t>the</w:t>
      </w:r>
      <w:r>
        <w:rPr>
          <w:rFonts w:eastAsiaTheme="minorEastAsia" w:hint="eastAsia"/>
          <w:lang w:val="en-US" w:eastAsia="ja-JP"/>
        </w:rPr>
        <w:t xml:space="preserve"> work in RAN4#110-</w:t>
      </w:r>
      <w:proofErr w:type="gramStart"/>
      <w:r>
        <w:rPr>
          <w:rFonts w:eastAsiaTheme="minorEastAsia" w:hint="eastAsia"/>
          <w:lang w:val="en-US" w:eastAsia="ja-JP"/>
        </w:rPr>
        <w:t>bis</w:t>
      </w:r>
      <w:r w:rsidR="003D6BD4">
        <w:rPr>
          <w:rFonts w:eastAsiaTheme="minorEastAsia" w:hint="eastAsia"/>
          <w:lang w:val="en-US" w:eastAsia="ja-JP"/>
        </w:rPr>
        <w:t>.</w:t>
      </w:r>
      <w:r>
        <w:rPr>
          <w:rFonts w:eastAsiaTheme="minorEastAsia" w:hint="eastAsia"/>
          <w:lang w:val="en-US" w:eastAsia="ja-JP"/>
        </w:rPr>
        <w:t>.</w:t>
      </w:r>
      <w:proofErr w:type="gramEnd"/>
      <w:r>
        <w:rPr>
          <w:rFonts w:eastAsiaTheme="minorEastAsia" w:hint="eastAsia"/>
          <w:lang w:val="en-US" w:eastAsia="ja-JP"/>
        </w:rPr>
        <w:t xml:space="preserve"> In the last RAN4#111, t</w:t>
      </w:r>
      <w:r w:rsidR="00AB0EB9">
        <w:rPr>
          <w:rFonts w:eastAsiaTheme="minorEastAsia" w:hint="eastAsia"/>
          <w:lang w:val="en-US" w:eastAsia="ja-JP"/>
        </w:rPr>
        <w:t xml:space="preserve">he </w:t>
      </w:r>
      <w:proofErr w:type="spellStart"/>
      <w:r w:rsidR="00AB0EB9">
        <w:rPr>
          <w:rFonts w:eastAsiaTheme="minorEastAsia" w:hint="eastAsia"/>
          <w:lang w:val="en-US" w:eastAsia="ja-JP"/>
        </w:rPr>
        <w:t>wayforward</w:t>
      </w:r>
      <w:proofErr w:type="spellEnd"/>
      <w:r w:rsidR="00AB0EB9">
        <w:rPr>
          <w:rFonts w:eastAsiaTheme="minorEastAsia" w:hint="eastAsia"/>
          <w:lang w:val="en-US" w:eastAsia="ja-JP"/>
        </w:rPr>
        <w:t xml:space="preserve"> [</w:t>
      </w:r>
      <w:r w:rsidR="00A21114">
        <w:rPr>
          <w:rFonts w:eastAsiaTheme="minorEastAsia" w:hint="eastAsia"/>
          <w:lang w:val="en-US" w:eastAsia="ja-JP"/>
        </w:rPr>
        <w:t>9</w:t>
      </w:r>
      <w:r w:rsidR="00AB0EB9">
        <w:rPr>
          <w:rFonts w:eastAsiaTheme="minorEastAsia" w:hint="eastAsia"/>
          <w:lang w:val="en-US" w:eastAsia="ja-JP"/>
        </w:rPr>
        <w:t>] was agreed</w:t>
      </w:r>
      <w:r w:rsidR="00C10E42">
        <w:rPr>
          <w:rFonts w:eastAsiaTheme="minorEastAsia" w:hint="eastAsia"/>
          <w:lang w:val="en-US" w:eastAsia="ja-JP"/>
        </w:rPr>
        <w:t xml:space="preserve"> for </w:t>
      </w:r>
      <w:r w:rsidR="00A3706C" w:rsidRPr="009E2671">
        <w:rPr>
          <w:lang w:val="en-US"/>
        </w:rPr>
        <w:t>7125-8400 MHz and 14.8-15.35 GHz</w:t>
      </w:r>
      <w:r w:rsidR="003D6BD4">
        <w:rPr>
          <w:rFonts w:eastAsiaTheme="minorEastAsia" w:hint="eastAsia"/>
          <w:lang w:val="en-US" w:eastAsia="ja-JP"/>
        </w:rPr>
        <w:t xml:space="preserve"> while LS </w:t>
      </w:r>
      <w:r w:rsidR="007C2E92">
        <w:rPr>
          <w:rFonts w:eastAsiaTheme="minorEastAsia" w:hint="eastAsia"/>
          <w:lang w:val="en-US" w:eastAsia="ja-JP"/>
        </w:rPr>
        <w:t xml:space="preserve">reply </w:t>
      </w:r>
      <w:r w:rsidR="003D6BD4">
        <w:rPr>
          <w:rFonts w:eastAsiaTheme="minorEastAsia" w:hint="eastAsia"/>
          <w:lang w:val="en-US" w:eastAsia="ja-JP"/>
        </w:rPr>
        <w:t>on 4400-4800 MHz was agree [11].</w:t>
      </w:r>
    </w:p>
    <w:p w14:paraId="5FCD889D" w14:textId="235515D7" w:rsidR="002F6F26" w:rsidRPr="009E2671" w:rsidRDefault="002F6F26" w:rsidP="002F6F26">
      <w:pPr>
        <w:rPr>
          <w:lang w:val="en-US"/>
        </w:rPr>
      </w:pPr>
      <w:r w:rsidRPr="009E2671">
        <w:rPr>
          <w:lang w:val="en-US"/>
        </w:rPr>
        <w:t xml:space="preserve">In this contribution, we discuss </w:t>
      </w:r>
      <w:r w:rsidR="005A69A8">
        <w:rPr>
          <w:rFonts w:eastAsiaTheme="minorEastAsia" w:hint="eastAsia"/>
          <w:lang w:val="en-US" w:eastAsia="ja-JP"/>
        </w:rPr>
        <w:t>open issues on system parameter and UE</w:t>
      </w:r>
      <w:r w:rsidRPr="009E2671">
        <w:rPr>
          <w:lang w:val="en-US"/>
        </w:rPr>
        <w:t xml:space="preserve"> </w:t>
      </w:r>
      <w:r w:rsidRPr="009E2671">
        <w:rPr>
          <w:rFonts w:eastAsiaTheme="minorEastAsia" w:hint="eastAsia"/>
          <w:lang w:val="en-US" w:eastAsia="ja-JP"/>
        </w:rPr>
        <w:t xml:space="preserve">aspects </w:t>
      </w:r>
      <w:r w:rsidR="005A69A8">
        <w:rPr>
          <w:rFonts w:eastAsiaTheme="minorEastAsia" w:hint="eastAsia"/>
          <w:lang w:val="en-US" w:eastAsia="ja-JP"/>
        </w:rPr>
        <w:t xml:space="preserve">for 7125-8400 MHz and 14800-15350 </w:t>
      </w:r>
      <w:proofErr w:type="spellStart"/>
      <w:r w:rsidR="005A69A8">
        <w:rPr>
          <w:rFonts w:eastAsiaTheme="minorEastAsia" w:hint="eastAsia"/>
          <w:lang w:val="en-US" w:eastAsia="ja-JP"/>
        </w:rPr>
        <w:t>MHz.</w:t>
      </w:r>
      <w:proofErr w:type="spellEnd"/>
    </w:p>
    <w:p w14:paraId="258E2AF1" w14:textId="2712C727" w:rsidR="0035079E" w:rsidRDefault="0035079E" w:rsidP="005D641A">
      <w:pPr>
        <w:rPr>
          <w:rFonts w:eastAsiaTheme="minorEastAsia"/>
          <w:lang w:val="en-US" w:eastAsia="ja-JP"/>
        </w:rPr>
      </w:pPr>
    </w:p>
    <w:p w14:paraId="58112B85" w14:textId="2001014A" w:rsidR="005D641A" w:rsidRPr="009E2671" w:rsidRDefault="005D641A" w:rsidP="005D641A">
      <w:pPr>
        <w:pStyle w:val="Heading1"/>
        <w:rPr>
          <w:lang w:val="en-US" w:eastAsia="es-ES"/>
        </w:rPr>
      </w:pPr>
      <w:r w:rsidRPr="009E2671">
        <w:rPr>
          <w:lang w:val="en-US" w:eastAsia="es-ES"/>
        </w:rPr>
        <w:t>Discussion</w:t>
      </w:r>
    </w:p>
    <w:p w14:paraId="33896BEB" w14:textId="1475CE9D" w:rsidR="00615F2B" w:rsidRPr="009D4AD1" w:rsidRDefault="00AB0EB9" w:rsidP="00615F2B">
      <w:pPr>
        <w:rPr>
          <w:rFonts w:eastAsiaTheme="minorEastAsia"/>
          <w:b/>
          <w:bCs/>
          <w:u w:val="single"/>
          <w:lang w:val="en-US" w:eastAsia="ja-JP"/>
        </w:rPr>
      </w:pPr>
      <w:r>
        <w:rPr>
          <w:rFonts w:eastAsiaTheme="minorEastAsia" w:hint="eastAsia"/>
          <w:b/>
          <w:bCs/>
          <w:u w:val="single"/>
          <w:lang w:val="en-US" w:eastAsia="ja-JP"/>
        </w:rPr>
        <w:t>Typical c</w:t>
      </w:r>
      <w:r w:rsidR="002F6F26" w:rsidRPr="009E2671">
        <w:rPr>
          <w:b/>
          <w:bCs/>
          <w:u w:val="single"/>
          <w:lang w:val="en-US"/>
        </w:rPr>
        <w:t>hannel bandwidth</w:t>
      </w:r>
    </w:p>
    <w:p w14:paraId="4F540578" w14:textId="13CC9FA7" w:rsidR="00AB0EB9" w:rsidRDefault="00C363F3" w:rsidP="00AB0EB9">
      <w:pPr>
        <w:rPr>
          <w:rFonts w:eastAsiaTheme="minorEastAsia"/>
          <w:lang w:val="en-US" w:eastAsia="ja-JP"/>
        </w:rPr>
      </w:pPr>
      <w:r w:rsidRPr="00C363F3">
        <w:rPr>
          <w:rFonts w:eastAsiaTheme="minorEastAsia"/>
          <w:b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60A102E" wp14:editId="4E4F4824">
                <wp:simplePos x="0" y="0"/>
                <wp:positionH relativeFrom="column">
                  <wp:posOffset>144780</wp:posOffset>
                </wp:positionH>
                <wp:positionV relativeFrom="paragraph">
                  <wp:posOffset>226060</wp:posOffset>
                </wp:positionV>
                <wp:extent cx="6463665" cy="1125220"/>
                <wp:effectExtent l="0" t="0" r="13335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3665" cy="1125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6BEE6" w14:textId="5F19F939" w:rsidR="00C363F3" w:rsidRPr="00AB0EB9" w:rsidRDefault="00C363F3" w:rsidP="00C363F3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AB0EB9">
                              <w:rPr>
                                <w:b/>
                                <w:lang w:val="en-US"/>
                              </w:rPr>
                              <w:t>Agreement:</w:t>
                            </w:r>
                          </w:p>
                          <w:p w14:paraId="51564D21" w14:textId="77777777" w:rsidR="00C363F3" w:rsidRPr="00AB0EB9" w:rsidRDefault="00C363F3" w:rsidP="00C363F3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bCs/>
                                <w:lang w:val="x-none"/>
                              </w:rPr>
                            </w:pPr>
                            <w:r w:rsidRPr="00AB0EB9">
                              <w:rPr>
                                <w:bCs/>
                                <w:lang w:val="x-none"/>
                              </w:rPr>
                              <w:t>Mention 100MHz as typical bandwidth in the LS</w:t>
                            </w:r>
                          </w:p>
                          <w:p w14:paraId="76D9C114" w14:textId="77777777" w:rsidR="00C363F3" w:rsidRPr="00AB0EB9" w:rsidRDefault="00C363F3" w:rsidP="00C363F3">
                            <w:pPr>
                              <w:numPr>
                                <w:ilvl w:val="1"/>
                                <w:numId w:val="43"/>
                              </w:numPr>
                              <w:rPr>
                                <w:bCs/>
                                <w:lang w:val="x-none"/>
                              </w:rPr>
                            </w:pPr>
                            <w:r w:rsidRPr="00AB0EB9">
                              <w:rPr>
                                <w:bCs/>
                                <w:lang w:val="x-none"/>
                              </w:rPr>
                              <w:t>FFS whether to mention wider bandwidths may be possible in future in the LS</w:t>
                            </w:r>
                          </w:p>
                          <w:p w14:paraId="1AD11128" w14:textId="77777777" w:rsidR="00C363F3" w:rsidRDefault="00C363F3" w:rsidP="00C363F3">
                            <w:pPr>
                              <w:rPr>
                                <w:rFonts w:eastAsiaTheme="minorEastAsia"/>
                                <w:lang w:val="en-US" w:eastAsia="ja-JP"/>
                              </w:rPr>
                            </w:pPr>
                            <w:r w:rsidRPr="00AB0EB9">
                              <w:rPr>
                                <w:bCs/>
                                <w:lang w:val="en-US"/>
                              </w:rPr>
                              <w:t>Describe other possibilities for bandwidth in the TR, mentioning that additional specification effort needed for &gt;100MHz</w:t>
                            </w:r>
                            <w:r w:rsidRPr="00AB0EB9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2D4C8B29" w14:textId="49A1CBF3" w:rsidR="00C363F3" w:rsidRPr="00C363F3" w:rsidRDefault="00C363F3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0A102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.4pt;margin-top:17.8pt;width:508.95pt;height:88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">
                <v:textbox>
                  <w:txbxContent>
                    <w:p w14:paraId="4986BEE6" w14:textId="5F19F939" w:rsidR="00C363F3" w:rsidRPr="00AB0EB9" w:rsidRDefault="00C363F3" w:rsidP="00C363F3">
                      <w:pPr>
                        <w:rPr>
                          <w:b/>
                          <w:lang w:val="en-US"/>
                        </w:rPr>
                      </w:pPr>
                      <w:r w:rsidRPr="00AB0EB9">
                        <w:rPr>
                          <w:b/>
                          <w:lang w:val="en-US"/>
                        </w:rPr>
                        <w:t>Agreement:</w:t>
                      </w:r>
                    </w:p>
                    <w:p w14:paraId="51564D21" w14:textId="77777777" w:rsidR="00C363F3" w:rsidRPr="00AB0EB9" w:rsidRDefault="00C363F3" w:rsidP="00C363F3">
                      <w:pPr>
                        <w:numPr>
                          <w:ilvl w:val="0"/>
                          <w:numId w:val="43"/>
                        </w:numPr>
                        <w:rPr>
                          <w:bCs/>
                          <w:lang w:val="x-none"/>
                        </w:rPr>
                      </w:pPr>
                      <w:r w:rsidRPr="00AB0EB9">
                        <w:rPr>
                          <w:bCs/>
                          <w:lang w:val="x-none"/>
                        </w:rPr>
                        <w:t>Mention 100MHz as typical bandwidth in the LS</w:t>
                      </w:r>
                    </w:p>
                    <w:p w14:paraId="76D9C114" w14:textId="77777777" w:rsidR="00C363F3" w:rsidRPr="00AB0EB9" w:rsidRDefault="00C363F3" w:rsidP="00C363F3">
                      <w:pPr>
                        <w:numPr>
                          <w:ilvl w:val="1"/>
                          <w:numId w:val="43"/>
                        </w:numPr>
                        <w:rPr>
                          <w:bCs/>
                          <w:lang w:val="x-none"/>
                        </w:rPr>
                      </w:pPr>
                      <w:r w:rsidRPr="00AB0EB9">
                        <w:rPr>
                          <w:bCs/>
                          <w:lang w:val="x-none"/>
                        </w:rPr>
                        <w:t>FFS whether to mention wider bandwidths may be possible in future in the LS</w:t>
                      </w:r>
                    </w:p>
                    <w:p w14:paraId="1AD11128" w14:textId="77777777" w:rsidR="00C363F3" w:rsidRDefault="00C363F3" w:rsidP="00C363F3">
                      <w:pPr>
                        <w:rPr>
                          <w:rFonts w:eastAsiaTheme="minorEastAsia"/>
                          <w:lang w:val="en-US" w:eastAsia="ja-JP"/>
                        </w:rPr>
                      </w:pPr>
                      <w:r w:rsidRPr="00AB0EB9">
                        <w:rPr>
                          <w:bCs/>
                          <w:lang w:val="en-US"/>
                        </w:rPr>
                        <w:t>Describe other possibilities for bandwidth in the TR, mentioning that additional specification effort needed for &gt;100MHz</w:t>
                      </w:r>
                      <w:r w:rsidRPr="00AB0EB9">
                        <w:rPr>
                          <w:lang w:val="en-US"/>
                        </w:rPr>
                        <w:t xml:space="preserve"> </w:t>
                      </w:r>
                    </w:p>
                    <w:p w14:paraId="2D4C8B29" w14:textId="49A1CBF3" w:rsidR="00C363F3" w:rsidRPr="00C363F3" w:rsidRDefault="00C363F3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Theme="minorEastAsia" w:hint="eastAsia"/>
          <w:lang w:val="en-US" w:eastAsia="ja-JP"/>
        </w:rPr>
        <w:t xml:space="preserve">The agreement </w:t>
      </w:r>
      <w:r w:rsidR="005A69A8">
        <w:rPr>
          <w:rFonts w:eastAsiaTheme="minorEastAsia" w:hint="eastAsia"/>
          <w:lang w:val="en-US" w:eastAsia="ja-JP"/>
        </w:rPr>
        <w:t xml:space="preserve">about the typical channel bandwidth </w:t>
      </w:r>
      <w:r>
        <w:rPr>
          <w:rFonts w:eastAsiaTheme="minorEastAsia" w:hint="eastAsia"/>
          <w:lang w:val="en-US" w:eastAsia="ja-JP"/>
        </w:rPr>
        <w:t>in RAN4#111 [</w:t>
      </w:r>
      <w:r w:rsidR="00A21114">
        <w:rPr>
          <w:rFonts w:eastAsiaTheme="minorEastAsia" w:hint="eastAsia"/>
          <w:lang w:val="en-US" w:eastAsia="ja-JP"/>
        </w:rPr>
        <w:t>9</w:t>
      </w:r>
      <w:r>
        <w:rPr>
          <w:rFonts w:eastAsiaTheme="minorEastAsia" w:hint="eastAsia"/>
          <w:lang w:val="en-US" w:eastAsia="ja-JP"/>
        </w:rPr>
        <w:t>] is in the following</w:t>
      </w:r>
      <w:r w:rsidR="00AE4826">
        <w:rPr>
          <w:rFonts w:eastAsiaTheme="minorEastAsia" w:hint="eastAsia"/>
          <w:lang w:val="en-US" w:eastAsia="ja-JP"/>
        </w:rPr>
        <w:t xml:space="preserve"> for 7125-8400 </w:t>
      </w:r>
      <w:proofErr w:type="spellStart"/>
      <w:r w:rsidR="00AE4826">
        <w:rPr>
          <w:rFonts w:eastAsiaTheme="minorEastAsia" w:hint="eastAsia"/>
          <w:lang w:val="en-US" w:eastAsia="ja-JP"/>
        </w:rPr>
        <w:t>MHz</w:t>
      </w:r>
      <w:r w:rsidR="00A77BE4">
        <w:rPr>
          <w:rFonts w:eastAsiaTheme="minorEastAsia" w:hint="eastAsia"/>
          <w:lang w:val="en-US" w:eastAsia="ja-JP"/>
        </w:rPr>
        <w:t>.</w:t>
      </w:r>
      <w:proofErr w:type="spellEnd"/>
    </w:p>
    <w:p w14:paraId="2DBA6BA5" w14:textId="77777777" w:rsidR="00AB0EB9" w:rsidRDefault="00AB0EB9" w:rsidP="00AB0EB9">
      <w:pPr>
        <w:rPr>
          <w:rFonts w:eastAsiaTheme="minorEastAsia"/>
          <w:lang w:val="en-US" w:eastAsia="ja-JP"/>
        </w:rPr>
      </w:pPr>
    </w:p>
    <w:p w14:paraId="3B1AFCF3" w14:textId="72D37653" w:rsidR="000E3F6C" w:rsidRPr="009E2671" w:rsidRDefault="000E3F6C" w:rsidP="000E3F6C">
      <w:pPr>
        <w:rPr>
          <w:lang w:val="en-US"/>
        </w:rPr>
      </w:pPr>
      <w:r w:rsidRPr="009E2671">
        <w:rPr>
          <w:lang w:val="en-US"/>
        </w:rPr>
        <w:t>The required channel bandwidth for IMT-2030 depends on the required data rate and achievable spectrum efficiency.</w:t>
      </w:r>
      <w:r w:rsidR="00C363F3">
        <w:rPr>
          <w:rFonts w:eastAsiaTheme="minorEastAsia" w:hint="eastAsia"/>
          <w:lang w:val="en-US" w:eastAsia="ja-JP"/>
        </w:rPr>
        <w:t xml:space="preserve"> T</w:t>
      </w:r>
      <w:r w:rsidRPr="009E2671">
        <w:rPr>
          <w:lang w:val="en-US"/>
        </w:rPr>
        <w:t>he values of 50, 100 or 200 Gbps are mentioned in IMT-2030 Framework [3] as possible examples</w:t>
      </w:r>
      <w:r w:rsidR="00C363F3">
        <w:rPr>
          <w:rFonts w:eastAsiaTheme="minorEastAsia" w:hint="eastAsia"/>
          <w:lang w:val="en-US" w:eastAsia="ja-JP"/>
        </w:rPr>
        <w:t xml:space="preserve"> for the peak data rates</w:t>
      </w:r>
      <w:r w:rsidRPr="009E2671">
        <w:rPr>
          <w:lang w:val="en-US"/>
        </w:rPr>
        <w:t xml:space="preserve">. This is 2.5 to 10 times greater than IMT-2020 peak data rate </w:t>
      </w:r>
      <w:r w:rsidR="00C363F3">
        <w:rPr>
          <w:rFonts w:eastAsiaTheme="minorEastAsia" w:hint="eastAsia"/>
          <w:lang w:val="en-US" w:eastAsia="ja-JP"/>
        </w:rPr>
        <w:t>(</w:t>
      </w:r>
      <w:r w:rsidRPr="009E2671">
        <w:rPr>
          <w:lang w:val="en-US"/>
        </w:rPr>
        <w:t>10 Gbps for Uplink and 20 Gbps in Downlink</w:t>
      </w:r>
      <w:r w:rsidR="00C363F3">
        <w:rPr>
          <w:rFonts w:eastAsiaTheme="minorEastAsia" w:hint="eastAsia"/>
          <w:lang w:val="en-US" w:eastAsia="ja-JP"/>
        </w:rPr>
        <w:t>)</w:t>
      </w:r>
      <w:r w:rsidRPr="009E2671">
        <w:rPr>
          <w:lang w:val="en-US"/>
        </w:rPr>
        <w:t xml:space="preserve"> [</w:t>
      </w:r>
      <w:r w:rsidR="002F6F26" w:rsidRPr="009E2671">
        <w:rPr>
          <w:rFonts w:eastAsiaTheme="minorEastAsia" w:hint="eastAsia"/>
          <w:lang w:val="en-US" w:eastAsia="ja-JP"/>
        </w:rPr>
        <w:t>4</w:t>
      </w:r>
      <w:r w:rsidRPr="009E2671">
        <w:rPr>
          <w:lang w:val="en-US"/>
        </w:rPr>
        <w:t xml:space="preserve">]. IMT-2030 Framework targets 1.5 times higher averages spectrum efficiency [3]. </w:t>
      </w:r>
      <w:r w:rsidR="00C363F3">
        <w:rPr>
          <w:rFonts w:eastAsiaTheme="minorEastAsia" w:hint="eastAsia"/>
          <w:lang w:val="en-US" w:eastAsia="ja-JP"/>
        </w:rPr>
        <w:t>As it</w:t>
      </w:r>
      <w:r w:rsidRPr="009E2671">
        <w:rPr>
          <w:lang w:val="en-US"/>
        </w:rPr>
        <w:t xml:space="preserve"> is not easy to significantly improve the peak spectrum</w:t>
      </w:r>
      <w:r w:rsidR="00663402" w:rsidRPr="009E2671">
        <w:rPr>
          <w:rFonts w:eastAsiaTheme="minorEastAsia" w:hint="eastAsia"/>
          <w:lang w:val="en-US" w:eastAsia="ja-JP"/>
        </w:rPr>
        <w:t xml:space="preserve"> efficiency</w:t>
      </w:r>
      <w:r w:rsidR="006D3C09">
        <w:rPr>
          <w:rFonts w:eastAsiaTheme="minorEastAsia" w:hint="eastAsia"/>
          <w:lang w:val="en-US" w:eastAsia="ja-JP"/>
        </w:rPr>
        <w:t xml:space="preserve"> for IMT</w:t>
      </w:r>
      <w:r w:rsidR="00FB0E2C">
        <w:rPr>
          <w:rFonts w:eastAsiaTheme="minorEastAsia" w:hint="eastAsia"/>
          <w:lang w:val="en-US" w:eastAsia="ja-JP"/>
        </w:rPr>
        <w:t>-</w:t>
      </w:r>
      <w:r w:rsidR="006D3C09">
        <w:rPr>
          <w:rFonts w:eastAsiaTheme="minorEastAsia" w:hint="eastAsia"/>
          <w:lang w:val="en-US" w:eastAsia="ja-JP"/>
        </w:rPr>
        <w:t>2030</w:t>
      </w:r>
      <w:r w:rsidR="00C363F3">
        <w:rPr>
          <w:rFonts w:eastAsiaTheme="minorEastAsia" w:hint="eastAsia"/>
          <w:lang w:val="en-US" w:eastAsia="ja-JP"/>
        </w:rPr>
        <w:t xml:space="preserve">, much </w:t>
      </w:r>
      <w:r w:rsidRPr="009E2671">
        <w:rPr>
          <w:lang w:val="en-US"/>
        </w:rPr>
        <w:t xml:space="preserve">wider </w:t>
      </w:r>
      <w:r w:rsidR="00C363F3">
        <w:rPr>
          <w:rFonts w:eastAsiaTheme="minorEastAsia" w:hint="eastAsia"/>
          <w:lang w:val="en-US" w:eastAsia="ja-JP"/>
        </w:rPr>
        <w:t xml:space="preserve">total </w:t>
      </w:r>
      <w:r w:rsidRPr="009E2671">
        <w:rPr>
          <w:lang w:val="en-US"/>
        </w:rPr>
        <w:t xml:space="preserve">bandwidth than IMT-2020 </w:t>
      </w:r>
      <w:r w:rsidR="006D3C09">
        <w:rPr>
          <w:rFonts w:eastAsiaTheme="minorEastAsia" w:hint="eastAsia"/>
          <w:lang w:val="en-US" w:eastAsia="ja-JP"/>
        </w:rPr>
        <w:t>would</w:t>
      </w:r>
      <w:r w:rsidRPr="009E2671">
        <w:rPr>
          <w:lang w:val="en-US"/>
        </w:rPr>
        <w:t xml:space="preserve"> be needed to achieve the target peak data rate. </w:t>
      </w:r>
    </w:p>
    <w:p w14:paraId="4F0819E1" w14:textId="59C890B6" w:rsidR="00615F2B" w:rsidRPr="009E2671" w:rsidRDefault="000E3F6C" w:rsidP="000E3F6C">
      <w:pPr>
        <w:rPr>
          <w:rFonts w:eastAsiaTheme="minorEastAsia"/>
          <w:lang w:val="en-US" w:eastAsia="ja-JP"/>
        </w:rPr>
      </w:pPr>
      <w:r w:rsidRPr="009E2671">
        <w:rPr>
          <w:lang w:val="en-US"/>
        </w:rPr>
        <w:t>For the frequency range 7125-84</w:t>
      </w:r>
      <w:r w:rsidR="00FB0E2C">
        <w:rPr>
          <w:rFonts w:eastAsiaTheme="minorEastAsia" w:hint="eastAsia"/>
          <w:lang w:val="en-US" w:eastAsia="ja-JP"/>
        </w:rPr>
        <w:t>00</w:t>
      </w:r>
      <w:r w:rsidRPr="009E2671">
        <w:rPr>
          <w:lang w:val="en-US"/>
        </w:rPr>
        <w:t xml:space="preserve"> </w:t>
      </w:r>
      <w:r w:rsidR="00FB0E2C">
        <w:rPr>
          <w:rFonts w:eastAsiaTheme="minorEastAsia" w:hint="eastAsia"/>
          <w:lang w:val="en-US" w:eastAsia="ja-JP"/>
        </w:rPr>
        <w:t>M</w:t>
      </w:r>
      <w:r w:rsidRPr="009E2671">
        <w:rPr>
          <w:lang w:val="en-US"/>
        </w:rPr>
        <w:t xml:space="preserve">Hz, </w:t>
      </w:r>
      <w:r w:rsidRPr="009E2671">
        <w:rPr>
          <w:rFonts w:eastAsiaTheme="minorEastAsia" w:hint="eastAsia"/>
          <w:lang w:val="en-US"/>
        </w:rPr>
        <w:t xml:space="preserve">we agreed to assume </w:t>
      </w:r>
      <w:r w:rsidR="00615F2B" w:rsidRPr="009E2671">
        <w:rPr>
          <w:rFonts w:eastAsiaTheme="minorEastAsia" w:hint="eastAsia"/>
          <w:lang w:val="en-US"/>
        </w:rPr>
        <w:t xml:space="preserve">NR band </w:t>
      </w:r>
      <w:r w:rsidRPr="009E2671">
        <w:rPr>
          <w:rFonts w:eastAsiaTheme="minorEastAsia" w:hint="eastAsia"/>
          <w:lang w:val="en-US"/>
        </w:rPr>
        <w:t>n104 (100 MHz) as baseline and</w:t>
      </w:r>
      <w:r w:rsidR="00615F2B" w:rsidRPr="009E2671">
        <w:rPr>
          <w:rFonts w:eastAsiaTheme="minorEastAsia" w:hint="eastAsia"/>
          <w:lang w:val="en-US"/>
        </w:rPr>
        <w:t xml:space="preserve"> is</w:t>
      </w:r>
      <w:r w:rsidRPr="009E2671">
        <w:rPr>
          <w:rFonts w:eastAsiaTheme="minorEastAsia" w:hint="eastAsia"/>
          <w:lang w:val="en-US"/>
        </w:rPr>
        <w:t xml:space="preserve"> for further study if we also </w:t>
      </w:r>
      <w:r w:rsidR="006D3C09">
        <w:rPr>
          <w:rFonts w:eastAsiaTheme="minorEastAsia" w:hint="eastAsia"/>
          <w:lang w:val="en-US" w:eastAsia="ja-JP"/>
        </w:rPr>
        <w:t>mention wider</w:t>
      </w:r>
      <w:r w:rsidRPr="009E2671">
        <w:rPr>
          <w:rFonts w:eastAsiaTheme="minorEastAsia" w:hint="eastAsia"/>
          <w:lang w:val="en-US"/>
        </w:rPr>
        <w:t xml:space="preserve"> bandwidth</w:t>
      </w:r>
      <w:r w:rsidR="00FB0E2C">
        <w:rPr>
          <w:rFonts w:eastAsiaTheme="minorEastAsia" w:hint="eastAsia"/>
          <w:lang w:val="en-US" w:eastAsia="ja-JP"/>
        </w:rPr>
        <w:t>(s)</w:t>
      </w:r>
      <w:r w:rsidRPr="009E2671">
        <w:rPr>
          <w:rFonts w:eastAsiaTheme="minorEastAsia" w:hint="eastAsia"/>
          <w:lang w:val="en-US"/>
        </w:rPr>
        <w:t xml:space="preserve"> (e.g. 200 MHz) </w:t>
      </w:r>
      <w:r w:rsidR="00615F2B" w:rsidRPr="009E2671">
        <w:rPr>
          <w:rFonts w:eastAsiaTheme="minorEastAsia" w:hint="eastAsia"/>
          <w:lang w:val="en-US"/>
        </w:rPr>
        <w:t>[</w:t>
      </w:r>
      <w:r w:rsidR="006D3C09">
        <w:rPr>
          <w:rFonts w:eastAsiaTheme="minorEastAsia" w:hint="eastAsia"/>
          <w:lang w:val="en-US" w:eastAsia="ja-JP"/>
        </w:rPr>
        <w:t>7,9</w:t>
      </w:r>
      <w:r w:rsidR="00615F2B" w:rsidRPr="009E2671">
        <w:rPr>
          <w:rFonts w:eastAsiaTheme="minorEastAsia" w:hint="eastAsia"/>
          <w:lang w:val="en-US"/>
        </w:rPr>
        <w:t>]</w:t>
      </w:r>
      <w:r w:rsidRPr="009E2671">
        <w:rPr>
          <w:rFonts w:eastAsiaTheme="minorEastAsia" w:hint="eastAsia"/>
          <w:lang w:val="en-US"/>
        </w:rPr>
        <w:t>.</w:t>
      </w:r>
      <w:r w:rsidR="00C363F3">
        <w:rPr>
          <w:rFonts w:eastAsiaTheme="minorEastAsia" w:hint="eastAsia"/>
          <w:lang w:val="en-US" w:eastAsia="ja-JP"/>
        </w:rPr>
        <w:t xml:space="preserve"> </w:t>
      </w:r>
      <w:r w:rsidR="00FB0E2C">
        <w:rPr>
          <w:rFonts w:eastAsiaTheme="minorEastAsia" w:hint="eastAsia"/>
          <w:lang w:val="en-US" w:eastAsia="ja-JP"/>
        </w:rPr>
        <w:t>I</w:t>
      </w:r>
      <w:r w:rsidR="00C363F3">
        <w:rPr>
          <w:rFonts w:eastAsiaTheme="minorEastAsia" w:hint="eastAsia"/>
          <w:lang w:val="en-US" w:eastAsia="ja-JP"/>
        </w:rPr>
        <w:t xml:space="preserve">t is recommended to mention also a wider bandwidth than NR in the </w:t>
      </w:r>
      <w:proofErr w:type="gramStart"/>
      <w:r w:rsidR="00FB0E2C">
        <w:rPr>
          <w:rFonts w:eastAsiaTheme="minorEastAsia" w:hint="eastAsia"/>
          <w:lang w:val="en-US" w:eastAsia="ja-JP"/>
        </w:rPr>
        <w:t>reply</w:t>
      </w:r>
      <w:proofErr w:type="gramEnd"/>
      <w:r w:rsidR="00FB0E2C">
        <w:rPr>
          <w:rFonts w:eastAsiaTheme="minorEastAsia" w:hint="eastAsia"/>
          <w:lang w:val="en-US" w:eastAsia="ja-JP"/>
        </w:rPr>
        <w:t xml:space="preserve"> </w:t>
      </w:r>
      <w:r w:rsidR="00C363F3">
        <w:rPr>
          <w:rFonts w:eastAsiaTheme="minorEastAsia" w:hint="eastAsia"/>
          <w:lang w:val="en-US" w:eastAsia="ja-JP"/>
        </w:rPr>
        <w:t>LS</w:t>
      </w:r>
      <w:r w:rsidR="00FB0E2C">
        <w:rPr>
          <w:rFonts w:eastAsiaTheme="minorEastAsia" w:hint="eastAsia"/>
          <w:lang w:val="en-US" w:eastAsia="ja-JP"/>
        </w:rPr>
        <w:t xml:space="preserve"> to WP5D to indicate that a wider channel bandwidth than NR is considered in IMT-2030</w:t>
      </w:r>
      <w:r w:rsidR="00C363F3">
        <w:rPr>
          <w:rFonts w:eastAsiaTheme="minorEastAsia" w:hint="eastAsia"/>
          <w:lang w:val="en-US" w:eastAsia="ja-JP"/>
        </w:rPr>
        <w:t>.</w:t>
      </w:r>
    </w:p>
    <w:p w14:paraId="46A563CF" w14:textId="0BC12E87" w:rsidR="000E3F6C" w:rsidRPr="009E2671" w:rsidRDefault="000E3F6C" w:rsidP="000E3F6C">
      <w:pPr>
        <w:rPr>
          <w:b/>
          <w:bCs/>
          <w:i/>
          <w:iCs/>
          <w:lang w:val="en-US"/>
        </w:rPr>
      </w:pPr>
      <w:r w:rsidRPr="009E2671">
        <w:rPr>
          <w:rFonts w:eastAsiaTheme="minorEastAsia" w:hint="eastAsia"/>
          <w:b/>
          <w:bCs/>
          <w:i/>
          <w:iCs/>
          <w:lang w:val="en-US"/>
        </w:rPr>
        <w:t>Proposal</w:t>
      </w:r>
      <w:r w:rsidR="000F0EEF"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 1</w:t>
      </w:r>
      <w:r w:rsidRPr="009E2671">
        <w:rPr>
          <w:b/>
          <w:bCs/>
          <w:i/>
          <w:iCs/>
          <w:lang w:val="en-US"/>
        </w:rPr>
        <w:t xml:space="preserve">: </w:t>
      </w:r>
      <w:r w:rsidR="006D3C09">
        <w:rPr>
          <w:rFonts w:eastAsiaTheme="minorEastAsia" w:hint="eastAsia"/>
          <w:b/>
          <w:bCs/>
          <w:i/>
          <w:iCs/>
          <w:lang w:val="en-US" w:eastAsia="ja-JP"/>
        </w:rPr>
        <w:t xml:space="preserve">In </w:t>
      </w:r>
      <w:r w:rsidR="006D3C09">
        <w:rPr>
          <w:rFonts w:eastAsiaTheme="minorEastAsia"/>
          <w:b/>
          <w:bCs/>
          <w:i/>
          <w:iCs/>
          <w:lang w:val="en-US" w:eastAsia="ja-JP"/>
        </w:rPr>
        <w:t>addition</w:t>
      </w:r>
      <w:r w:rsidR="006D3C09">
        <w:rPr>
          <w:rFonts w:eastAsiaTheme="minorEastAsia" w:hint="eastAsia"/>
          <w:b/>
          <w:bCs/>
          <w:i/>
          <w:iCs/>
          <w:lang w:val="en-US" w:eastAsia="ja-JP"/>
        </w:rPr>
        <w:t xml:space="preserve"> to </w:t>
      </w:r>
      <w:r w:rsidRPr="009E2671">
        <w:rPr>
          <w:rFonts w:eastAsiaTheme="minorEastAsia" w:hint="eastAsia"/>
          <w:b/>
          <w:bCs/>
          <w:i/>
          <w:iCs/>
          <w:lang w:val="en-US"/>
        </w:rPr>
        <w:t>100</w:t>
      </w:r>
      <w:r w:rsidR="006D3C09">
        <w:rPr>
          <w:rFonts w:eastAsiaTheme="minorEastAsia" w:hint="eastAsia"/>
          <w:b/>
          <w:bCs/>
          <w:i/>
          <w:iCs/>
          <w:lang w:val="en-US" w:eastAsia="ja-JP"/>
        </w:rPr>
        <w:t xml:space="preserve"> MHz, 2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00 MHz </w:t>
      </w:r>
      <w:r w:rsidR="006D3C09">
        <w:rPr>
          <w:rFonts w:eastAsiaTheme="minorEastAsia" w:hint="eastAsia"/>
          <w:b/>
          <w:bCs/>
          <w:i/>
          <w:iCs/>
          <w:lang w:val="en-US" w:eastAsia="ja-JP"/>
        </w:rPr>
        <w:t>is also mentioned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as </w:t>
      </w:r>
      <w:r w:rsidR="006D3C09">
        <w:rPr>
          <w:rFonts w:eastAsiaTheme="minorEastAsia" w:hint="eastAsia"/>
          <w:b/>
          <w:bCs/>
          <w:i/>
          <w:iCs/>
          <w:lang w:val="en-US" w:eastAsia="ja-JP"/>
        </w:rPr>
        <w:t xml:space="preserve">a 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typical maximum channel bandwidth for 7125 </w:t>
      </w:r>
      <w:r w:rsidRPr="009E2671">
        <w:rPr>
          <w:rFonts w:eastAsiaTheme="minorEastAsia"/>
          <w:b/>
          <w:bCs/>
          <w:i/>
          <w:iCs/>
          <w:lang w:val="en-US"/>
        </w:rPr>
        <w:t>–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8400 MHz</w:t>
      </w:r>
      <w:r w:rsidR="006D3C09">
        <w:rPr>
          <w:rFonts w:eastAsiaTheme="minorEastAsia" w:hint="eastAsia"/>
          <w:b/>
          <w:bCs/>
          <w:i/>
          <w:iCs/>
          <w:lang w:val="en-US" w:eastAsia="ja-JP"/>
        </w:rPr>
        <w:t xml:space="preserve"> in LS</w:t>
      </w:r>
      <w:r w:rsidRPr="009E2671">
        <w:rPr>
          <w:rFonts w:eastAsiaTheme="minorEastAsia" w:hint="eastAsia"/>
          <w:b/>
          <w:bCs/>
          <w:i/>
          <w:iCs/>
          <w:lang w:val="en-US"/>
        </w:rPr>
        <w:t>.</w:t>
      </w:r>
    </w:p>
    <w:p w14:paraId="505409FD" w14:textId="05297CDC" w:rsidR="00B0445B" w:rsidRDefault="00B0445B">
      <w:pPr>
        <w:overflowPunct/>
        <w:autoSpaceDE/>
        <w:autoSpaceDN/>
        <w:adjustRightInd/>
        <w:spacing w:after="0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br w:type="page"/>
      </w:r>
    </w:p>
    <w:p w14:paraId="58D641B3" w14:textId="4B8DD522" w:rsidR="00A77BE4" w:rsidRDefault="00A77BE4" w:rsidP="00C363F3">
      <w:pPr>
        <w:rPr>
          <w:rFonts w:eastAsiaTheme="minorEastAsia"/>
          <w:b/>
          <w:bCs/>
          <w:u w:val="single"/>
          <w:lang w:val="en-US" w:eastAsia="ja-JP"/>
        </w:rPr>
      </w:pPr>
      <w:r>
        <w:rPr>
          <w:rFonts w:eastAsiaTheme="minorEastAsia" w:hint="eastAsia"/>
          <w:lang w:val="en-US" w:eastAsia="ja-JP"/>
        </w:rPr>
        <w:lastRenderedPageBreak/>
        <w:t xml:space="preserve">The </w:t>
      </w:r>
      <w:r w:rsidR="009602A2">
        <w:rPr>
          <w:rFonts w:eastAsiaTheme="minorEastAsia" w:hint="eastAsia"/>
          <w:lang w:val="en-US" w:eastAsia="ja-JP"/>
        </w:rPr>
        <w:t xml:space="preserve">following bandwidth </w:t>
      </w:r>
      <w:r>
        <w:rPr>
          <w:rFonts w:eastAsiaTheme="minorEastAsia" w:hint="eastAsia"/>
          <w:lang w:val="en-US" w:eastAsia="ja-JP"/>
        </w:rPr>
        <w:t xml:space="preserve">options </w:t>
      </w:r>
      <w:r w:rsidR="009602A2">
        <w:rPr>
          <w:rFonts w:eastAsiaTheme="minorEastAsia" w:hint="eastAsia"/>
          <w:lang w:val="en-US" w:eastAsia="ja-JP"/>
        </w:rPr>
        <w:t xml:space="preserve">were </w:t>
      </w:r>
      <w:r>
        <w:rPr>
          <w:rFonts w:eastAsiaTheme="minorEastAsia" w:hint="eastAsia"/>
          <w:lang w:val="en-US" w:eastAsia="ja-JP"/>
        </w:rPr>
        <w:t>discussed in RAN4#111 [</w:t>
      </w:r>
      <w:r w:rsidR="00A21114">
        <w:rPr>
          <w:rFonts w:eastAsiaTheme="minorEastAsia" w:hint="eastAsia"/>
          <w:lang w:val="en-US" w:eastAsia="ja-JP"/>
        </w:rPr>
        <w:t>10</w:t>
      </w:r>
      <w:r>
        <w:rPr>
          <w:rFonts w:eastAsiaTheme="minorEastAsia" w:hint="eastAsia"/>
          <w:lang w:val="en-US" w:eastAsia="ja-JP"/>
        </w:rPr>
        <w:t xml:space="preserve">] </w:t>
      </w:r>
      <w:r w:rsidR="00AE4826">
        <w:rPr>
          <w:rFonts w:eastAsiaTheme="minorEastAsia" w:hint="eastAsia"/>
          <w:lang w:val="en-US" w:eastAsia="ja-JP"/>
        </w:rPr>
        <w:t xml:space="preserve">for 14800-15350 </w:t>
      </w:r>
      <w:proofErr w:type="spellStart"/>
      <w:r w:rsidR="00AE4826">
        <w:rPr>
          <w:rFonts w:eastAsiaTheme="minorEastAsia" w:hint="eastAsia"/>
          <w:lang w:val="en-US" w:eastAsia="ja-JP"/>
        </w:rPr>
        <w:t>MHz.</w:t>
      </w:r>
      <w:proofErr w:type="spellEnd"/>
    </w:p>
    <w:p w14:paraId="069DE204" w14:textId="0E5226CE" w:rsidR="00C363F3" w:rsidRPr="009D4AD1" w:rsidRDefault="00A77BE4" w:rsidP="00C363F3">
      <w:pPr>
        <w:rPr>
          <w:rFonts w:eastAsiaTheme="minorEastAsia"/>
          <w:b/>
          <w:bCs/>
          <w:u w:val="single"/>
          <w:lang w:val="en-US" w:eastAsia="ja-JP"/>
        </w:rPr>
      </w:pPr>
      <w:r w:rsidRPr="00A77BE4">
        <w:rPr>
          <w:rFonts w:eastAsiaTheme="minorEastAsia"/>
          <w:b/>
          <w:bCs/>
          <w:noProof/>
          <w:u w:val="single"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6CA2254" wp14:editId="2F2CEC56">
                <wp:simplePos x="0" y="0"/>
                <wp:positionH relativeFrom="margin">
                  <wp:align>left</wp:align>
                </wp:positionH>
                <wp:positionV relativeFrom="paragraph">
                  <wp:posOffset>7951</wp:posOffset>
                </wp:positionV>
                <wp:extent cx="6360795" cy="1908175"/>
                <wp:effectExtent l="0" t="0" r="20955" b="15875"/>
                <wp:wrapSquare wrapText="bothSides"/>
                <wp:docPr id="6570625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0795" cy="19083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4CB40E" w14:textId="77777777" w:rsidR="00A77BE4" w:rsidRPr="00A77BE4" w:rsidRDefault="00A77BE4" w:rsidP="00A77BE4">
                            <w:pPr>
                              <w:rPr>
                                <w:rFonts w:eastAsiaTheme="minorEastAsia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A77BE4">
                              <w:rPr>
                                <w:rFonts w:eastAsiaTheme="minorEastAsia"/>
                                <w:b/>
                                <w:u w:val="single"/>
                                <w:lang w:eastAsia="ja-JP"/>
                              </w:rPr>
                              <w:t>Issue 3-10: Bandwidth</w:t>
                            </w:r>
                          </w:p>
                          <w:p w14:paraId="45A42EEA" w14:textId="77777777" w:rsidR="00A77BE4" w:rsidRPr="00A77BE4" w:rsidRDefault="00A77BE4" w:rsidP="00A77BE4">
                            <w:pPr>
                              <w:numPr>
                                <w:ilvl w:val="0"/>
                                <w:numId w:val="44"/>
                              </w:numPr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A77BE4">
                              <w:rPr>
                                <w:rFonts w:eastAsiaTheme="minorEastAsia"/>
                                <w:lang w:eastAsia="ja-JP"/>
                              </w:rPr>
                              <w:t>Proposals</w:t>
                            </w:r>
                          </w:p>
                          <w:p w14:paraId="46A898D4" w14:textId="77777777" w:rsidR="00A77BE4" w:rsidRPr="00A77BE4" w:rsidRDefault="00A77BE4" w:rsidP="00A77BE4">
                            <w:pPr>
                              <w:numPr>
                                <w:ilvl w:val="2"/>
                                <w:numId w:val="44"/>
                              </w:numPr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A77BE4">
                              <w:rPr>
                                <w:rFonts w:eastAsiaTheme="minorEastAsia"/>
                                <w:lang w:eastAsia="ja-JP"/>
                              </w:rPr>
                              <w:t>Option 1: 200-400MHz (Nokia)</w:t>
                            </w:r>
                          </w:p>
                          <w:p w14:paraId="4CFBE457" w14:textId="77777777" w:rsidR="00A77BE4" w:rsidRPr="00A77BE4" w:rsidRDefault="00A77BE4" w:rsidP="00A77BE4">
                            <w:pPr>
                              <w:numPr>
                                <w:ilvl w:val="2"/>
                                <w:numId w:val="44"/>
                              </w:numPr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A77BE4">
                              <w:rPr>
                                <w:rFonts w:eastAsiaTheme="minorEastAsia"/>
                                <w:lang w:eastAsia="ja-JP"/>
                              </w:rPr>
                              <w:t>Option 2: 200MHz (Qualcomm, Vivo)</w:t>
                            </w:r>
                          </w:p>
                          <w:p w14:paraId="7673C9F3" w14:textId="77777777" w:rsidR="00A77BE4" w:rsidRPr="00A77BE4" w:rsidRDefault="00A77BE4" w:rsidP="00A77BE4">
                            <w:pPr>
                              <w:numPr>
                                <w:ilvl w:val="2"/>
                                <w:numId w:val="44"/>
                              </w:numPr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A77BE4">
                              <w:rPr>
                                <w:rFonts w:eastAsiaTheme="minorEastAsia"/>
                                <w:lang w:eastAsia="ja-JP"/>
                              </w:rPr>
                              <w:t>Option 3: 100MHz (Ericsson, Apple (possibly also larger))</w:t>
                            </w:r>
                          </w:p>
                          <w:p w14:paraId="53176224" w14:textId="77777777" w:rsidR="00A77BE4" w:rsidRPr="00A77BE4" w:rsidRDefault="00A77BE4" w:rsidP="00A77BE4">
                            <w:pPr>
                              <w:numPr>
                                <w:ilvl w:val="3"/>
                                <w:numId w:val="44"/>
                              </w:numPr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A77BE4">
                              <w:rPr>
                                <w:rFonts w:eastAsiaTheme="minorEastAsia"/>
                                <w:lang w:eastAsia="ja-JP"/>
                              </w:rPr>
                              <w:t>Consider smaller BW for UL with several UEs (e.g. 1-3 UEs) (Ericsson)</w:t>
                            </w:r>
                          </w:p>
                          <w:p w14:paraId="431CEA73" w14:textId="77777777" w:rsidR="00A77BE4" w:rsidRPr="00A77BE4" w:rsidRDefault="00A77BE4" w:rsidP="00A77BE4">
                            <w:pPr>
                              <w:numPr>
                                <w:ilvl w:val="2"/>
                                <w:numId w:val="44"/>
                              </w:numPr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A77BE4">
                              <w:rPr>
                                <w:rFonts w:eastAsiaTheme="minorEastAsia"/>
                                <w:lang w:eastAsia="ja-JP"/>
                              </w:rPr>
                              <w:t>Option 4: 400MHz (Huawei)</w:t>
                            </w:r>
                          </w:p>
                          <w:p w14:paraId="0A0B7C9C" w14:textId="77777777" w:rsidR="00A77BE4" w:rsidRDefault="00A77BE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A2254" id="_x0000_s1027" type="#_x0000_t202" style="position:absolute;margin-left:0;margin-top:.65pt;width:500.85pt;height:150.2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">
                <v:textbox>
                  <w:txbxContent>
                    <w:p w14:paraId="1C4CB40E" w14:textId="77777777" w:rsidR="00A77BE4" w:rsidRPr="00A77BE4" w:rsidRDefault="00A77BE4" w:rsidP="00A77BE4">
                      <w:pPr>
                        <w:rPr>
                          <w:rFonts w:eastAsiaTheme="minorEastAsia"/>
                          <w:b/>
                          <w:u w:val="single"/>
                          <w:lang w:eastAsia="ja-JP"/>
                        </w:rPr>
                      </w:pPr>
                      <w:r w:rsidRPr="00A77BE4">
                        <w:rPr>
                          <w:rFonts w:eastAsiaTheme="minorEastAsia"/>
                          <w:b/>
                          <w:u w:val="single"/>
                          <w:lang w:eastAsia="ja-JP"/>
                        </w:rPr>
                        <w:t>Issue 3-10: Bandwidth</w:t>
                      </w:r>
                    </w:p>
                    <w:p w14:paraId="45A42EEA" w14:textId="77777777" w:rsidR="00A77BE4" w:rsidRPr="00A77BE4" w:rsidRDefault="00A77BE4" w:rsidP="00A77BE4">
                      <w:pPr>
                        <w:numPr>
                          <w:ilvl w:val="0"/>
                          <w:numId w:val="44"/>
                        </w:numPr>
                        <w:rPr>
                          <w:rFonts w:eastAsiaTheme="minorEastAsia"/>
                          <w:lang w:eastAsia="ja-JP"/>
                        </w:rPr>
                      </w:pPr>
                      <w:r w:rsidRPr="00A77BE4">
                        <w:rPr>
                          <w:rFonts w:eastAsiaTheme="minorEastAsia"/>
                          <w:lang w:eastAsia="ja-JP"/>
                        </w:rPr>
                        <w:t>Proposals</w:t>
                      </w:r>
                    </w:p>
                    <w:p w14:paraId="46A898D4" w14:textId="77777777" w:rsidR="00A77BE4" w:rsidRPr="00A77BE4" w:rsidRDefault="00A77BE4" w:rsidP="00A77BE4">
                      <w:pPr>
                        <w:numPr>
                          <w:ilvl w:val="2"/>
                          <w:numId w:val="44"/>
                        </w:numPr>
                        <w:rPr>
                          <w:rFonts w:eastAsiaTheme="minorEastAsia"/>
                          <w:lang w:eastAsia="ja-JP"/>
                        </w:rPr>
                      </w:pPr>
                      <w:r w:rsidRPr="00A77BE4">
                        <w:rPr>
                          <w:rFonts w:eastAsiaTheme="minorEastAsia"/>
                          <w:lang w:eastAsia="ja-JP"/>
                        </w:rPr>
                        <w:t>Option 1: 200-400MHz (Nokia)</w:t>
                      </w:r>
                    </w:p>
                    <w:p w14:paraId="4CFBE457" w14:textId="77777777" w:rsidR="00A77BE4" w:rsidRPr="00A77BE4" w:rsidRDefault="00A77BE4" w:rsidP="00A77BE4">
                      <w:pPr>
                        <w:numPr>
                          <w:ilvl w:val="2"/>
                          <w:numId w:val="44"/>
                        </w:numPr>
                        <w:rPr>
                          <w:rFonts w:eastAsiaTheme="minorEastAsia"/>
                          <w:lang w:eastAsia="ja-JP"/>
                        </w:rPr>
                      </w:pPr>
                      <w:r w:rsidRPr="00A77BE4">
                        <w:rPr>
                          <w:rFonts w:eastAsiaTheme="minorEastAsia"/>
                          <w:lang w:eastAsia="ja-JP"/>
                        </w:rPr>
                        <w:t>Option 2: 200MHz (Qualcomm, Vivo)</w:t>
                      </w:r>
                    </w:p>
                    <w:p w14:paraId="7673C9F3" w14:textId="77777777" w:rsidR="00A77BE4" w:rsidRPr="00A77BE4" w:rsidRDefault="00A77BE4" w:rsidP="00A77BE4">
                      <w:pPr>
                        <w:numPr>
                          <w:ilvl w:val="2"/>
                          <w:numId w:val="44"/>
                        </w:numPr>
                        <w:rPr>
                          <w:rFonts w:eastAsiaTheme="minorEastAsia"/>
                          <w:lang w:eastAsia="ja-JP"/>
                        </w:rPr>
                      </w:pPr>
                      <w:r w:rsidRPr="00A77BE4">
                        <w:rPr>
                          <w:rFonts w:eastAsiaTheme="minorEastAsia"/>
                          <w:lang w:eastAsia="ja-JP"/>
                        </w:rPr>
                        <w:t>Option 3: 100MHz (Ericsson, Apple (possibly also larger))</w:t>
                      </w:r>
                    </w:p>
                    <w:p w14:paraId="53176224" w14:textId="77777777" w:rsidR="00A77BE4" w:rsidRPr="00A77BE4" w:rsidRDefault="00A77BE4" w:rsidP="00A77BE4">
                      <w:pPr>
                        <w:numPr>
                          <w:ilvl w:val="3"/>
                          <w:numId w:val="44"/>
                        </w:numPr>
                        <w:rPr>
                          <w:rFonts w:eastAsiaTheme="minorEastAsia"/>
                          <w:lang w:eastAsia="ja-JP"/>
                        </w:rPr>
                      </w:pPr>
                      <w:r w:rsidRPr="00A77BE4">
                        <w:rPr>
                          <w:rFonts w:eastAsiaTheme="minorEastAsia"/>
                          <w:lang w:eastAsia="ja-JP"/>
                        </w:rPr>
                        <w:t>Consider smaller BW for UL with several UEs (e.g. 1-3 UEs) (Ericsson)</w:t>
                      </w:r>
                    </w:p>
                    <w:p w14:paraId="431CEA73" w14:textId="77777777" w:rsidR="00A77BE4" w:rsidRPr="00A77BE4" w:rsidRDefault="00A77BE4" w:rsidP="00A77BE4">
                      <w:pPr>
                        <w:numPr>
                          <w:ilvl w:val="2"/>
                          <w:numId w:val="44"/>
                        </w:numPr>
                        <w:rPr>
                          <w:rFonts w:eastAsiaTheme="minorEastAsia"/>
                          <w:lang w:eastAsia="ja-JP"/>
                        </w:rPr>
                      </w:pPr>
                      <w:r w:rsidRPr="00A77BE4">
                        <w:rPr>
                          <w:rFonts w:eastAsiaTheme="minorEastAsia"/>
                          <w:lang w:eastAsia="ja-JP"/>
                        </w:rPr>
                        <w:t>Option 4: 400MHz (Huawei)</w:t>
                      </w:r>
                    </w:p>
                    <w:p w14:paraId="0A0B7C9C" w14:textId="77777777" w:rsidR="00A77BE4" w:rsidRDefault="00A77BE4"/>
                  </w:txbxContent>
                </v:textbox>
                <w10:wrap type="square" anchorx="margin"/>
              </v:shape>
            </w:pict>
          </mc:Fallback>
        </mc:AlternateContent>
      </w:r>
    </w:p>
    <w:p w14:paraId="5891345A" w14:textId="0CB26108" w:rsidR="002F6F26" w:rsidRPr="009E2671" w:rsidRDefault="002F6F26" w:rsidP="002F6F26">
      <w:pPr>
        <w:rPr>
          <w:lang w:val="en-US"/>
        </w:rPr>
      </w:pPr>
      <w:r w:rsidRPr="009E2671">
        <w:rPr>
          <w:lang w:val="en-US"/>
        </w:rPr>
        <w:t xml:space="preserve">For </w:t>
      </w:r>
      <w:r w:rsidR="003C775C">
        <w:rPr>
          <w:rFonts w:eastAsiaTheme="minorEastAsia" w:hint="eastAsia"/>
          <w:lang w:val="en-US" w:eastAsia="ja-JP"/>
        </w:rPr>
        <w:t xml:space="preserve">the same reason as </w:t>
      </w:r>
      <w:r w:rsidR="00710C76">
        <w:rPr>
          <w:rFonts w:eastAsiaTheme="minorEastAsia" w:hint="eastAsia"/>
          <w:lang w:val="en-US" w:eastAsia="ja-JP"/>
        </w:rPr>
        <w:t>above</w:t>
      </w:r>
      <w:r w:rsidR="003C775C">
        <w:rPr>
          <w:rFonts w:eastAsiaTheme="minorEastAsia" w:hint="eastAsia"/>
          <w:lang w:val="en-US" w:eastAsia="ja-JP"/>
        </w:rPr>
        <w:t xml:space="preserve">, </w:t>
      </w:r>
      <w:r w:rsidRPr="009E2671">
        <w:rPr>
          <w:rFonts w:eastAsiaTheme="minorEastAsia" w:hint="eastAsia"/>
          <w:lang w:val="en-US"/>
        </w:rPr>
        <w:t xml:space="preserve">we think it is important to </w:t>
      </w:r>
      <w:r w:rsidRPr="009E2671">
        <w:rPr>
          <w:rFonts w:eastAsiaTheme="minorEastAsia"/>
          <w:lang w:val="en-US"/>
        </w:rPr>
        <w:t>assume</w:t>
      </w:r>
      <w:r w:rsidRPr="009E2671">
        <w:rPr>
          <w:rFonts w:eastAsiaTheme="minorEastAsia" w:hint="eastAsia"/>
          <w:lang w:val="en-US"/>
        </w:rPr>
        <w:t xml:space="preserve"> </w:t>
      </w:r>
      <w:r w:rsidR="009602A2">
        <w:rPr>
          <w:rFonts w:eastAsiaTheme="minorEastAsia" w:hint="eastAsia"/>
          <w:lang w:val="en-US" w:eastAsia="ja-JP"/>
        </w:rPr>
        <w:t xml:space="preserve">a </w:t>
      </w:r>
      <w:r w:rsidRPr="009E2671">
        <w:rPr>
          <w:rFonts w:eastAsiaTheme="minorEastAsia" w:hint="eastAsia"/>
          <w:lang w:val="en-US"/>
        </w:rPr>
        <w:t xml:space="preserve">wider channel bandwidth than IMT-2020 to achieve higher peak data rate </w:t>
      </w:r>
      <w:r w:rsidR="00710C76">
        <w:rPr>
          <w:rFonts w:eastAsiaTheme="minorEastAsia" w:hint="eastAsia"/>
          <w:lang w:val="en-US" w:eastAsia="ja-JP"/>
        </w:rPr>
        <w:t>for</w:t>
      </w:r>
      <w:r w:rsidRPr="009E2671">
        <w:rPr>
          <w:rFonts w:eastAsiaTheme="minorEastAsia" w:hint="eastAsia"/>
          <w:lang w:val="en-US"/>
        </w:rPr>
        <w:t xml:space="preserve"> IMT-2030. Therefore, we propose to consider typical maximum channel bandwidth </w:t>
      </w:r>
      <w:r w:rsidR="00627DF3" w:rsidRPr="009E2671">
        <w:rPr>
          <w:rFonts w:eastAsiaTheme="minorEastAsia" w:hint="eastAsia"/>
          <w:lang w:val="en-US" w:eastAsia="ja-JP"/>
        </w:rPr>
        <w:t>2</w:t>
      </w:r>
      <w:r w:rsidRPr="009E2671">
        <w:rPr>
          <w:rFonts w:eastAsiaTheme="minorEastAsia" w:hint="eastAsia"/>
          <w:lang w:val="en-US"/>
        </w:rPr>
        <w:t>00-</w:t>
      </w:r>
      <w:r w:rsidRPr="009E2671">
        <w:rPr>
          <w:rFonts w:eastAsiaTheme="minorEastAsia" w:hint="eastAsia"/>
          <w:lang w:val="en-US" w:eastAsia="ja-JP"/>
        </w:rPr>
        <w:t>4</w:t>
      </w:r>
      <w:r w:rsidRPr="009E2671">
        <w:rPr>
          <w:rFonts w:eastAsiaTheme="minorEastAsia" w:hint="eastAsia"/>
          <w:lang w:val="en-US"/>
        </w:rPr>
        <w:t xml:space="preserve">00 MHz for the </w:t>
      </w:r>
      <w:r w:rsidRPr="009E2671">
        <w:rPr>
          <w:rFonts w:eastAsiaTheme="minorEastAsia"/>
          <w:lang w:val="en-US"/>
        </w:rPr>
        <w:t>frequency</w:t>
      </w:r>
      <w:r w:rsidRPr="009E2671">
        <w:rPr>
          <w:rFonts w:eastAsiaTheme="minorEastAsia" w:hint="eastAsia"/>
          <w:lang w:val="en-US"/>
        </w:rPr>
        <w:t xml:space="preserve"> range </w:t>
      </w:r>
      <w:r w:rsidRPr="009E2671">
        <w:rPr>
          <w:rFonts w:eastAsiaTheme="minorEastAsia" w:hint="eastAsia"/>
          <w:lang w:val="en-US" w:eastAsia="ja-JP"/>
        </w:rPr>
        <w:t xml:space="preserve">for </w:t>
      </w:r>
      <w:r w:rsidRPr="009E2671">
        <w:rPr>
          <w:rFonts w:eastAsiaTheme="minorEastAsia"/>
          <w:lang w:val="en-US"/>
        </w:rPr>
        <w:t xml:space="preserve">14800 – 15350 </w:t>
      </w:r>
      <w:proofErr w:type="spellStart"/>
      <w:r w:rsidRPr="009E2671">
        <w:rPr>
          <w:rFonts w:eastAsiaTheme="minorEastAsia"/>
          <w:lang w:val="en-US"/>
        </w:rPr>
        <w:t>MHz.</w:t>
      </w:r>
      <w:proofErr w:type="spellEnd"/>
      <w:r w:rsidRPr="009E2671">
        <w:rPr>
          <w:lang w:val="en-US"/>
        </w:rPr>
        <w:t xml:space="preserve"> </w:t>
      </w:r>
    </w:p>
    <w:p w14:paraId="559248FF" w14:textId="756DA44C" w:rsidR="002F6F26" w:rsidRPr="009E2671" w:rsidRDefault="002F6F26" w:rsidP="002F6F26">
      <w:pPr>
        <w:rPr>
          <w:b/>
          <w:bCs/>
          <w:i/>
          <w:iCs/>
          <w:lang w:val="en-US"/>
        </w:rPr>
      </w:pPr>
      <w:r w:rsidRPr="009E2671">
        <w:rPr>
          <w:rFonts w:eastAsiaTheme="minorEastAsia" w:hint="eastAsia"/>
          <w:b/>
          <w:bCs/>
          <w:i/>
          <w:iCs/>
          <w:lang w:val="en-US"/>
        </w:rPr>
        <w:t>Proposal</w:t>
      </w:r>
      <w:r w:rsidR="000F0EEF"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 2</w:t>
      </w:r>
      <w:r w:rsidRPr="009E2671">
        <w:rPr>
          <w:b/>
          <w:bCs/>
          <w:i/>
          <w:iCs/>
          <w:lang w:val="en-US"/>
        </w:rPr>
        <w:t xml:space="preserve">: </w:t>
      </w:r>
      <w:r w:rsidR="00627DF3" w:rsidRPr="009E2671">
        <w:rPr>
          <w:rFonts w:eastAsiaTheme="minorEastAsia" w:hint="eastAsia"/>
          <w:b/>
          <w:bCs/>
          <w:i/>
          <w:iCs/>
          <w:lang w:val="en-US" w:eastAsia="ja-JP"/>
        </w:rPr>
        <w:t>200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-400 MHz </w:t>
      </w:r>
      <w:r w:rsidR="000F0EEF" w:rsidRPr="009E2671">
        <w:rPr>
          <w:rFonts w:eastAsiaTheme="minorEastAsia" w:hint="eastAsia"/>
          <w:b/>
          <w:bCs/>
          <w:i/>
          <w:iCs/>
          <w:lang w:val="en-US" w:eastAsia="ja-JP"/>
        </w:rPr>
        <w:t>is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considered as typical maximum channel bandwidth for 14800 </w:t>
      </w:r>
      <w:r w:rsidRPr="009E2671">
        <w:rPr>
          <w:rFonts w:eastAsiaTheme="minorEastAsia"/>
          <w:b/>
          <w:bCs/>
          <w:i/>
          <w:iCs/>
          <w:lang w:val="en-US"/>
        </w:rPr>
        <w:t>–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15350 </w:t>
      </w:r>
      <w:proofErr w:type="spellStart"/>
      <w:r w:rsidRPr="009E2671">
        <w:rPr>
          <w:rFonts w:eastAsiaTheme="minorEastAsia" w:hint="eastAsia"/>
          <w:b/>
          <w:bCs/>
          <w:i/>
          <w:iCs/>
          <w:lang w:val="en-US"/>
        </w:rPr>
        <w:t>MHz.</w:t>
      </w:r>
      <w:proofErr w:type="spellEnd"/>
    </w:p>
    <w:p w14:paraId="73649B53" w14:textId="77777777" w:rsidR="00A87860" w:rsidRDefault="00A87860" w:rsidP="00664A6C">
      <w:pPr>
        <w:rPr>
          <w:rFonts w:eastAsiaTheme="minorEastAsia"/>
          <w:b/>
          <w:bCs/>
          <w:u w:val="single"/>
          <w:lang w:val="en-US" w:eastAsia="ja-JP"/>
        </w:rPr>
      </w:pPr>
    </w:p>
    <w:p w14:paraId="084CB633" w14:textId="692572A6" w:rsidR="00664A6C" w:rsidRDefault="00A87860" w:rsidP="00664A6C">
      <w:pPr>
        <w:rPr>
          <w:rFonts w:eastAsiaTheme="minorEastAsia"/>
          <w:b/>
          <w:bCs/>
          <w:u w:val="single"/>
          <w:lang w:val="en-US" w:eastAsia="ja-JP"/>
        </w:rPr>
      </w:pPr>
      <w:r>
        <w:rPr>
          <w:rFonts w:eastAsiaTheme="minorEastAsia" w:hint="eastAsia"/>
          <w:b/>
          <w:bCs/>
          <w:u w:val="single"/>
          <w:lang w:val="en-US" w:eastAsia="ja-JP"/>
        </w:rPr>
        <w:t xml:space="preserve">Typical </w:t>
      </w:r>
      <w:r>
        <w:rPr>
          <w:rFonts w:eastAsiaTheme="minorEastAsia"/>
          <w:b/>
          <w:bCs/>
          <w:u w:val="single"/>
          <w:lang w:val="en-US" w:eastAsia="ja-JP"/>
        </w:rPr>
        <w:t>signal</w:t>
      </w:r>
      <w:r>
        <w:rPr>
          <w:rFonts w:eastAsiaTheme="minorEastAsia" w:hint="eastAsia"/>
          <w:b/>
          <w:bCs/>
          <w:u w:val="single"/>
          <w:lang w:val="en-US" w:eastAsia="ja-JP"/>
        </w:rPr>
        <w:t xml:space="preserve"> bandwidth</w:t>
      </w:r>
    </w:p>
    <w:p w14:paraId="0C05A32D" w14:textId="7C85EA43" w:rsidR="00A87860" w:rsidRDefault="009A04FF" w:rsidP="00A87860">
      <w:pPr>
        <w:rPr>
          <w:rFonts w:eastAsiaTheme="minorEastAsia"/>
          <w:b/>
          <w:bCs/>
          <w:u w:val="single"/>
          <w:lang w:val="en-US" w:eastAsia="ja-JP"/>
        </w:rPr>
      </w:pPr>
      <w:r w:rsidRPr="00A87860">
        <w:rPr>
          <w:rFonts w:eastAsiaTheme="minorEastAsia"/>
          <w:b/>
          <w:bCs/>
          <w:noProof/>
          <w:u w:val="single"/>
          <w:lang w:val="en-US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2266E63" wp14:editId="2911050A">
                <wp:simplePos x="0" y="0"/>
                <wp:positionH relativeFrom="margin">
                  <wp:align>left</wp:align>
                </wp:positionH>
                <wp:positionV relativeFrom="paragraph">
                  <wp:posOffset>390273</wp:posOffset>
                </wp:positionV>
                <wp:extent cx="6381750" cy="1146810"/>
                <wp:effectExtent l="0" t="0" r="19050" b="15240"/>
                <wp:wrapSquare wrapText="bothSides"/>
                <wp:docPr id="10743630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0" cy="1146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209D78" w14:textId="77777777" w:rsidR="00A87860" w:rsidRPr="00130A6A" w:rsidRDefault="00A87860" w:rsidP="00A87860">
                            <w:pPr>
                              <w:rPr>
                                <w:rFonts w:cs="Arial"/>
                                <w:b/>
                                <w:u w:val="single"/>
                              </w:rPr>
                            </w:pPr>
                            <w:r w:rsidRPr="00130A6A">
                              <w:rPr>
                                <w:rFonts w:cs="Arial"/>
                                <w:b/>
                                <w:u w:val="single"/>
                              </w:rPr>
                              <w:t>Issue 2-4: Typical signal bandwidth</w:t>
                            </w:r>
                          </w:p>
                          <w:p w14:paraId="2755D8C3" w14:textId="77777777" w:rsidR="00A87860" w:rsidRPr="002654D4" w:rsidRDefault="00A87860" w:rsidP="00A87860">
                            <w:pPr>
                              <w:rPr>
                                <w:rFonts w:cs="Arial"/>
                                <w:lang w:eastAsia="zh-CN"/>
                              </w:rPr>
                            </w:pPr>
                            <w:r w:rsidRPr="002654D4">
                              <w:rPr>
                                <w:rFonts w:cs="Arial"/>
                                <w:lang w:eastAsia="zh-CN"/>
                              </w:rPr>
                              <w:t>Option 1: 273 RB, 30k SCS as 38.104</w:t>
                            </w:r>
                          </w:p>
                          <w:p w14:paraId="236972EE" w14:textId="77777777" w:rsidR="00A87860" w:rsidRPr="002654D4" w:rsidRDefault="00A87860" w:rsidP="00A87860">
                            <w:pPr>
                              <w:rPr>
                                <w:rFonts w:cs="Arial"/>
                                <w:lang w:eastAsia="zh-CN"/>
                              </w:rPr>
                            </w:pPr>
                            <w:r w:rsidRPr="002654D4">
                              <w:rPr>
                                <w:rFonts w:cs="Arial"/>
                                <w:lang w:eastAsia="zh-CN"/>
                              </w:rPr>
                              <w:t>Option 2: Quote formula of RBs * SCS without number of RBs</w:t>
                            </w:r>
                          </w:p>
                          <w:p w14:paraId="1F6ACFE2" w14:textId="77777777" w:rsidR="00A87860" w:rsidRPr="00130A6A" w:rsidRDefault="00A87860" w:rsidP="00A87860">
                            <w:pPr>
                              <w:rPr>
                                <w:rFonts w:cs="Arial"/>
                                <w:szCs w:val="24"/>
                                <w:lang w:eastAsia="zh-CN"/>
                              </w:rPr>
                            </w:pPr>
                            <w:r w:rsidRPr="002654D4">
                              <w:rPr>
                                <w:rFonts w:cs="Arial"/>
                                <w:lang w:eastAsia="zh-CN"/>
                              </w:rPr>
                              <w:t>Option 3: Directly quote the signal bandwidth in MHz</w:t>
                            </w:r>
                            <w:r w:rsidRPr="00837DA4">
                              <w:rPr>
                                <w:rFonts w:cs="Arial"/>
                                <w:lang w:eastAsia="zh-CN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266E63" id="_x0000_s1028" type="#_x0000_t202" style="position:absolute;margin-left:0;margin-top:30.75pt;width:502.5pt;height:90.3pt;z-index:25166950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">
                <v:textbox>
                  <w:txbxContent>
                    <w:p w14:paraId="73209D78" w14:textId="77777777" w:rsidR="00A87860" w:rsidRPr="00130A6A" w:rsidRDefault="00A87860" w:rsidP="00A87860">
                      <w:pPr>
                        <w:rPr>
                          <w:rFonts w:cs="Arial"/>
                          <w:b/>
                          <w:u w:val="single"/>
                        </w:rPr>
                      </w:pPr>
                      <w:r w:rsidRPr="00130A6A">
                        <w:rPr>
                          <w:rFonts w:cs="Arial"/>
                          <w:b/>
                          <w:u w:val="single"/>
                        </w:rPr>
                        <w:t>Issue 2-4: Typical signal bandwidth</w:t>
                      </w:r>
                    </w:p>
                    <w:p w14:paraId="2755D8C3" w14:textId="77777777" w:rsidR="00A87860" w:rsidRPr="002654D4" w:rsidRDefault="00A87860" w:rsidP="00A87860">
                      <w:pPr>
                        <w:rPr>
                          <w:rFonts w:cs="Arial"/>
                          <w:lang w:eastAsia="zh-CN"/>
                        </w:rPr>
                      </w:pPr>
                      <w:r w:rsidRPr="002654D4">
                        <w:rPr>
                          <w:rFonts w:cs="Arial"/>
                          <w:lang w:eastAsia="zh-CN"/>
                        </w:rPr>
                        <w:t>Option 1: 273 RB, 30k SCS as 38.104</w:t>
                      </w:r>
                    </w:p>
                    <w:p w14:paraId="236972EE" w14:textId="77777777" w:rsidR="00A87860" w:rsidRPr="002654D4" w:rsidRDefault="00A87860" w:rsidP="00A87860">
                      <w:pPr>
                        <w:rPr>
                          <w:rFonts w:cs="Arial"/>
                          <w:lang w:eastAsia="zh-CN"/>
                        </w:rPr>
                      </w:pPr>
                      <w:r w:rsidRPr="002654D4">
                        <w:rPr>
                          <w:rFonts w:cs="Arial"/>
                          <w:lang w:eastAsia="zh-CN"/>
                        </w:rPr>
                        <w:t>Option 2: Quote formula of RBs * SCS without number of RBs</w:t>
                      </w:r>
                    </w:p>
                    <w:p w14:paraId="1F6ACFE2" w14:textId="77777777" w:rsidR="00A87860" w:rsidRPr="00130A6A" w:rsidRDefault="00A87860" w:rsidP="00A87860">
                      <w:pPr>
                        <w:rPr>
                          <w:rFonts w:cs="Arial"/>
                          <w:szCs w:val="24"/>
                          <w:lang w:eastAsia="zh-CN"/>
                        </w:rPr>
                      </w:pPr>
                      <w:r w:rsidRPr="002654D4">
                        <w:rPr>
                          <w:rFonts w:cs="Arial"/>
                          <w:lang w:eastAsia="zh-CN"/>
                        </w:rPr>
                        <w:t>Option 3: Directly quote the signal bandwidth in MHz</w:t>
                      </w:r>
                      <w:r w:rsidRPr="00837DA4">
                        <w:rPr>
                          <w:rFonts w:cs="Arial"/>
                          <w:lang w:eastAsia="zh-CN"/>
                        </w:rPr>
                        <w:br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87860">
        <w:rPr>
          <w:rFonts w:eastAsiaTheme="minorEastAsia" w:hint="eastAsia"/>
          <w:lang w:val="en-US" w:eastAsia="ja-JP"/>
        </w:rPr>
        <w:t xml:space="preserve">The following options </w:t>
      </w:r>
      <w:r w:rsidR="00473E5B">
        <w:rPr>
          <w:rFonts w:eastAsiaTheme="minorEastAsia" w:hint="eastAsia"/>
          <w:lang w:val="en-US" w:eastAsia="ja-JP"/>
        </w:rPr>
        <w:t xml:space="preserve">for typical signal bandwidth </w:t>
      </w:r>
      <w:r w:rsidR="00A87860">
        <w:rPr>
          <w:rFonts w:eastAsiaTheme="minorEastAsia" w:hint="eastAsia"/>
          <w:lang w:val="en-US" w:eastAsia="ja-JP"/>
        </w:rPr>
        <w:t>were discussed in RAN4#111 [</w:t>
      </w:r>
      <w:r>
        <w:rPr>
          <w:rFonts w:eastAsiaTheme="minorEastAsia" w:hint="eastAsia"/>
          <w:lang w:val="en-US" w:eastAsia="ja-JP"/>
        </w:rPr>
        <w:t>9</w:t>
      </w:r>
      <w:r w:rsidR="00A87860">
        <w:rPr>
          <w:rFonts w:eastAsiaTheme="minorEastAsia" w:hint="eastAsia"/>
          <w:lang w:val="en-US" w:eastAsia="ja-JP"/>
        </w:rPr>
        <w:t xml:space="preserve">] for 7125-8400 </w:t>
      </w:r>
      <w:proofErr w:type="spellStart"/>
      <w:r w:rsidR="00A87860">
        <w:rPr>
          <w:rFonts w:eastAsiaTheme="minorEastAsia" w:hint="eastAsia"/>
          <w:lang w:val="en-US" w:eastAsia="ja-JP"/>
        </w:rPr>
        <w:t>MHz.</w:t>
      </w:r>
      <w:proofErr w:type="spellEnd"/>
    </w:p>
    <w:p w14:paraId="29EBC447" w14:textId="0AC94AEC" w:rsidR="00A11059" w:rsidRDefault="00A11059" w:rsidP="00A11059">
      <w:pPr>
        <w:rPr>
          <w:rFonts w:eastAsiaTheme="minorEastAsia"/>
          <w:lang w:val="en-US"/>
        </w:rPr>
      </w:pPr>
    </w:p>
    <w:p w14:paraId="5F9B056E" w14:textId="0D2E33E4" w:rsidR="00D52B73" w:rsidRPr="00D52B73" w:rsidRDefault="007636CB" w:rsidP="00A11059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T</w:t>
      </w:r>
      <w:r>
        <w:rPr>
          <w:rFonts w:eastAsiaTheme="minorEastAsia"/>
          <w:lang w:val="en-US" w:eastAsia="ja-JP"/>
        </w:rPr>
        <w:t>h</w:t>
      </w:r>
      <w:r>
        <w:rPr>
          <w:rFonts w:eastAsiaTheme="minorEastAsia" w:hint="eastAsia"/>
          <w:lang w:val="en-US" w:eastAsia="ja-JP"/>
        </w:rPr>
        <w:t xml:space="preserve">e </w:t>
      </w:r>
      <w:r w:rsidR="00232DB8">
        <w:rPr>
          <w:rFonts w:eastAsiaTheme="minorEastAsia" w:hint="eastAsia"/>
          <w:lang w:val="en-US" w:eastAsia="ja-JP"/>
        </w:rPr>
        <w:t>spectrum utilization of IMT-2030 would not</w:t>
      </w:r>
      <w:r w:rsidR="00A26590">
        <w:rPr>
          <w:rFonts w:eastAsiaTheme="minorEastAsia" w:hint="eastAsia"/>
          <w:lang w:val="en-US" w:eastAsia="ja-JP"/>
        </w:rPr>
        <w:t xml:space="preserve"> </w:t>
      </w:r>
      <w:r w:rsidR="004B671C">
        <w:rPr>
          <w:rFonts w:eastAsiaTheme="minorEastAsia" w:hint="eastAsia"/>
          <w:lang w:val="en-US" w:eastAsia="ja-JP"/>
        </w:rPr>
        <w:t xml:space="preserve">be </w:t>
      </w:r>
      <w:r w:rsidR="00DD3847">
        <w:rPr>
          <w:rFonts w:eastAsiaTheme="minorEastAsia" w:hint="eastAsia"/>
          <w:lang w:val="en-US" w:eastAsia="ja-JP"/>
        </w:rPr>
        <w:t xml:space="preserve">significantly </w:t>
      </w:r>
      <w:r w:rsidR="004B671C">
        <w:rPr>
          <w:rFonts w:eastAsiaTheme="minorEastAsia" w:hint="eastAsia"/>
          <w:lang w:val="en-US" w:eastAsia="ja-JP"/>
        </w:rPr>
        <w:t>improved from NR in our view</w:t>
      </w:r>
      <w:r w:rsidR="00EA3929">
        <w:rPr>
          <w:rFonts w:eastAsiaTheme="minorEastAsia" w:hint="eastAsia"/>
          <w:lang w:val="en-US" w:eastAsia="ja-JP"/>
        </w:rPr>
        <w:t xml:space="preserve"> </w:t>
      </w:r>
      <w:r w:rsidR="00BB72A2">
        <w:rPr>
          <w:rFonts w:eastAsiaTheme="minorEastAsia" w:hint="eastAsia"/>
          <w:lang w:val="en-US" w:eastAsia="ja-JP"/>
        </w:rPr>
        <w:t xml:space="preserve">unless unwanted </w:t>
      </w:r>
      <w:r w:rsidR="006B683C">
        <w:rPr>
          <w:rFonts w:eastAsiaTheme="minorEastAsia" w:hint="eastAsia"/>
          <w:lang w:val="en-US" w:eastAsia="ja-JP"/>
        </w:rPr>
        <w:t>emission req</w:t>
      </w:r>
      <w:r w:rsidR="002F5DD8">
        <w:rPr>
          <w:rFonts w:eastAsiaTheme="minorEastAsia"/>
          <w:lang w:val="en-US" w:eastAsia="ja-JP"/>
        </w:rPr>
        <w:t>u</w:t>
      </w:r>
      <w:r w:rsidR="006B683C">
        <w:rPr>
          <w:rFonts w:eastAsiaTheme="minorEastAsia" w:hint="eastAsia"/>
          <w:lang w:val="en-US" w:eastAsia="ja-JP"/>
        </w:rPr>
        <w:t>irement</w:t>
      </w:r>
      <w:r w:rsidR="00BB72A2">
        <w:rPr>
          <w:rFonts w:eastAsiaTheme="minorEastAsia" w:hint="eastAsia"/>
          <w:lang w:val="en-US" w:eastAsia="ja-JP"/>
        </w:rPr>
        <w:t xml:space="preserve"> is</w:t>
      </w:r>
      <w:r w:rsidR="00804BA7">
        <w:rPr>
          <w:rFonts w:eastAsiaTheme="minorEastAsia" w:hint="eastAsia"/>
          <w:lang w:val="en-US" w:eastAsia="ja-JP"/>
        </w:rPr>
        <w:t xml:space="preserve"> significantly</w:t>
      </w:r>
      <w:r w:rsidR="00BB72A2">
        <w:rPr>
          <w:rFonts w:eastAsiaTheme="minorEastAsia" w:hint="eastAsia"/>
          <w:lang w:val="en-US" w:eastAsia="ja-JP"/>
        </w:rPr>
        <w:t xml:space="preserve"> relaxed</w:t>
      </w:r>
      <w:r w:rsidR="004B671C">
        <w:rPr>
          <w:rFonts w:eastAsiaTheme="minorEastAsia" w:hint="eastAsia"/>
          <w:lang w:val="en-US" w:eastAsia="ja-JP"/>
        </w:rPr>
        <w:t xml:space="preserve">. For 100 MHz, </w:t>
      </w:r>
      <w:r w:rsidR="007771AD">
        <w:rPr>
          <w:rFonts w:eastAsiaTheme="minorEastAsia" w:hint="eastAsia"/>
          <w:lang w:val="en-US" w:eastAsia="ja-JP"/>
        </w:rPr>
        <w:t>we can assume option 1, i.e., 273 RB with 30 kHz SCS (1 RB=12 SC)</w:t>
      </w:r>
      <w:r w:rsidR="004207B6">
        <w:rPr>
          <w:rFonts w:eastAsiaTheme="minorEastAsia" w:hint="eastAsia"/>
          <w:lang w:val="en-US" w:eastAsia="ja-JP"/>
        </w:rPr>
        <w:t xml:space="preserve"> with 98.28% spectrum utilization</w:t>
      </w:r>
      <w:r w:rsidR="00804BA7">
        <w:rPr>
          <w:rFonts w:eastAsiaTheme="minorEastAsia" w:hint="eastAsia"/>
          <w:lang w:val="en-US" w:eastAsia="ja-JP"/>
        </w:rPr>
        <w:t xml:space="preserve"> specified in the NR</w:t>
      </w:r>
      <w:r w:rsidR="00E20A15">
        <w:rPr>
          <w:rFonts w:eastAsiaTheme="minorEastAsia" w:hint="eastAsia"/>
          <w:lang w:val="en-US" w:eastAsia="ja-JP"/>
        </w:rPr>
        <w:t xml:space="preserve"> FR1 bands</w:t>
      </w:r>
      <w:r w:rsidR="003F37BD">
        <w:rPr>
          <w:rFonts w:eastAsiaTheme="minorEastAsia" w:hint="eastAsia"/>
          <w:lang w:val="en-US" w:eastAsia="ja-JP"/>
        </w:rPr>
        <w:t>.</w:t>
      </w:r>
      <w:r w:rsidR="0063587B">
        <w:rPr>
          <w:rFonts w:eastAsiaTheme="minorEastAsia" w:hint="eastAsia"/>
          <w:lang w:val="en-US" w:eastAsia="ja-JP"/>
        </w:rPr>
        <w:t xml:space="preserve"> For </w:t>
      </w:r>
      <w:r w:rsidR="004207B6">
        <w:rPr>
          <w:rFonts w:eastAsiaTheme="minorEastAsia" w:hint="eastAsia"/>
          <w:lang w:val="en-US" w:eastAsia="ja-JP"/>
        </w:rPr>
        <w:t>wider channel bandwidth</w:t>
      </w:r>
      <w:r w:rsidR="00804BA7">
        <w:rPr>
          <w:rFonts w:eastAsiaTheme="minorEastAsia" w:hint="eastAsia"/>
          <w:lang w:val="en-US" w:eastAsia="ja-JP"/>
        </w:rPr>
        <w:t xml:space="preserve"> than that</w:t>
      </w:r>
      <w:r w:rsidR="004207B6">
        <w:rPr>
          <w:rFonts w:eastAsiaTheme="minorEastAsia" w:hint="eastAsia"/>
          <w:lang w:val="en-US" w:eastAsia="ja-JP"/>
        </w:rPr>
        <w:t xml:space="preserve">, </w:t>
      </w:r>
      <w:r w:rsidR="00A61079">
        <w:rPr>
          <w:rFonts w:eastAsiaTheme="minorEastAsia" w:hint="eastAsia"/>
          <w:lang w:val="en-US" w:eastAsia="ja-JP"/>
        </w:rPr>
        <w:t xml:space="preserve">at least </w:t>
      </w:r>
      <w:r w:rsidR="00ED36C4">
        <w:rPr>
          <w:rFonts w:eastAsiaTheme="minorEastAsia" w:hint="eastAsia"/>
          <w:lang w:val="en-US" w:eastAsia="ja-JP"/>
        </w:rPr>
        <w:t xml:space="preserve">the same spectrum utilization should be achievable with higher SCS. i.e., </w:t>
      </w:r>
      <w:r w:rsidR="00E22989">
        <w:rPr>
          <w:rFonts w:eastAsiaTheme="minorEastAsia" w:hint="eastAsia"/>
          <w:lang w:val="en-US" w:eastAsia="ja-JP"/>
        </w:rPr>
        <w:t>273 RB</w:t>
      </w:r>
      <w:r w:rsidR="00336905">
        <w:rPr>
          <w:rFonts w:eastAsiaTheme="minorEastAsia" w:hint="eastAsia"/>
          <w:lang w:val="en-US" w:eastAsia="ja-JP"/>
        </w:rPr>
        <w:t xml:space="preserve"> with 60 kHz SCS </w:t>
      </w:r>
      <w:r w:rsidR="00ED36C4">
        <w:rPr>
          <w:rFonts w:eastAsiaTheme="minorEastAsia" w:hint="eastAsia"/>
          <w:lang w:val="en-US" w:eastAsia="ja-JP"/>
        </w:rPr>
        <w:t xml:space="preserve">for 200 </w:t>
      </w:r>
      <w:proofErr w:type="spellStart"/>
      <w:r w:rsidR="00ED36C4">
        <w:rPr>
          <w:rFonts w:eastAsiaTheme="minorEastAsia" w:hint="eastAsia"/>
          <w:lang w:val="en-US" w:eastAsia="ja-JP"/>
        </w:rPr>
        <w:t>MHz</w:t>
      </w:r>
      <w:r w:rsidR="00BC52FB">
        <w:rPr>
          <w:rFonts w:eastAsiaTheme="minorEastAsia" w:hint="eastAsia"/>
          <w:lang w:val="en-US" w:eastAsia="ja-JP"/>
        </w:rPr>
        <w:t>.</w:t>
      </w:r>
      <w:proofErr w:type="spellEnd"/>
      <w:r w:rsidR="00BC52FB">
        <w:rPr>
          <w:rFonts w:eastAsiaTheme="minorEastAsia" w:hint="eastAsia"/>
          <w:lang w:val="en-US" w:eastAsia="ja-JP"/>
        </w:rPr>
        <w:t xml:space="preserve"> It is proposed to assu</w:t>
      </w:r>
      <w:r w:rsidR="00E530FD">
        <w:rPr>
          <w:rFonts w:eastAsiaTheme="minorEastAsia" w:hint="eastAsia"/>
          <w:lang w:val="en-US" w:eastAsia="ja-JP"/>
        </w:rPr>
        <w:t xml:space="preserve">me 273 RB for 30/60 kHz for 100/200 MHz channel bandwidth </w:t>
      </w:r>
      <w:r w:rsidR="0008375E">
        <w:rPr>
          <w:rFonts w:eastAsiaTheme="minorEastAsia" w:hint="eastAsia"/>
          <w:lang w:val="en-US" w:eastAsia="ja-JP"/>
        </w:rPr>
        <w:t>as tentative agreement</w:t>
      </w:r>
      <w:r w:rsidR="00835F55">
        <w:rPr>
          <w:rFonts w:eastAsiaTheme="minorEastAsia" w:hint="eastAsia"/>
          <w:lang w:val="en-US" w:eastAsia="ja-JP"/>
        </w:rPr>
        <w:t xml:space="preserve"> for 7125-8400 </w:t>
      </w:r>
      <w:proofErr w:type="spellStart"/>
      <w:r w:rsidR="00835F55">
        <w:rPr>
          <w:rFonts w:eastAsiaTheme="minorEastAsia" w:hint="eastAsia"/>
          <w:lang w:val="en-US" w:eastAsia="ja-JP"/>
        </w:rPr>
        <w:t>MHz</w:t>
      </w:r>
      <w:r w:rsidR="00E530FD">
        <w:rPr>
          <w:rFonts w:eastAsiaTheme="minorEastAsia" w:hint="eastAsia"/>
          <w:lang w:val="en-US" w:eastAsia="ja-JP"/>
        </w:rPr>
        <w:t>.</w:t>
      </w:r>
      <w:proofErr w:type="spellEnd"/>
      <w:r w:rsidR="00675ECE">
        <w:rPr>
          <w:rFonts w:eastAsiaTheme="minorEastAsia" w:hint="eastAsia"/>
          <w:lang w:val="en-US" w:eastAsia="ja-JP"/>
        </w:rPr>
        <w:t xml:space="preserve"> In the specification phase</w:t>
      </w:r>
      <w:r w:rsidR="001260CA">
        <w:rPr>
          <w:rFonts w:eastAsiaTheme="minorEastAsia" w:hint="eastAsia"/>
          <w:lang w:val="en-US" w:eastAsia="ja-JP"/>
        </w:rPr>
        <w:t xml:space="preserve"> (i.e., WI phase</w:t>
      </w:r>
      <w:r w:rsidR="00A61079">
        <w:rPr>
          <w:rFonts w:eastAsiaTheme="minorEastAsia" w:hint="eastAsia"/>
          <w:lang w:val="en-US" w:eastAsia="ja-JP"/>
        </w:rPr>
        <w:t xml:space="preserve"> later</w:t>
      </w:r>
      <w:r w:rsidR="001260CA">
        <w:rPr>
          <w:rFonts w:eastAsiaTheme="minorEastAsia" w:hint="eastAsia"/>
          <w:lang w:val="en-US" w:eastAsia="ja-JP"/>
        </w:rPr>
        <w:t>)</w:t>
      </w:r>
      <w:r w:rsidR="00675ECE">
        <w:rPr>
          <w:rFonts w:eastAsiaTheme="minorEastAsia" w:hint="eastAsia"/>
          <w:lang w:val="en-US" w:eastAsia="ja-JP"/>
        </w:rPr>
        <w:t xml:space="preserve">, we can further discuss </w:t>
      </w:r>
      <w:r w:rsidR="00FE0A2E">
        <w:rPr>
          <w:rFonts w:eastAsiaTheme="minorEastAsia" w:hint="eastAsia"/>
          <w:lang w:val="en-US" w:eastAsia="ja-JP"/>
        </w:rPr>
        <w:t>the spectrum utilization</w:t>
      </w:r>
      <w:r w:rsidR="001260CA">
        <w:rPr>
          <w:rFonts w:eastAsiaTheme="minorEastAsia" w:hint="eastAsia"/>
          <w:lang w:val="en-US" w:eastAsia="ja-JP"/>
        </w:rPr>
        <w:t xml:space="preserve"> parameter for wider channel bandwidths than NR</w:t>
      </w:r>
      <w:r w:rsidR="00E20A15">
        <w:rPr>
          <w:rFonts w:eastAsiaTheme="minorEastAsia" w:hint="eastAsia"/>
          <w:lang w:val="en-US" w:eastAsia="ja-JP"/>
        </w:rPr>
        <w:t xml:space="preserve"> FR1</w:t>
      </w:r>
      <w:r w:rsidR="001260CA">
        <w:rPr>
          <w:rFonts w:eastAsiaTheme="minorEastAsia" w:hint="eastAsia"/>
          <w:lang w:val="en-US" w:eastAsia="ja-JP"/>
        </w:rPr>
        <w:t>.</w:t>
      </w:r>
    </w:p>
    <w:p w14:paraId="74F979AE" w14:textId="44C44AC8" w:rsidR="00F60B14" w:rsidRPr="00820F0D" w:rsidRDefault="00F60B14" w:rsidP="00F60B14">
      <w:pPr>
        <w:rPr>
          <w:b/>
          <w:bCs/>
          <w:i/>
          <w:iCs/>
          <w:lang w:val="en-US"/>
        </w:rPr>
      </w:pPr>
      <w:r w:rsidRPr="00820F0D">
        <w:rPr>
          <w:rFonts w:eastAsiaTheme="minorEastAsia" w:hint="eastAsia"/>
          <w:b/>
          <w:bCs/>
          <w:i/>
          <w:iCs/>
          <w:lang w:val="en-US"/>
        </w:rPr>
        <w:t>Proposal</w:t>
      </w:r>
      <w:r w:rsidRPr="00820F0D">
        <w:rPr>
          <w:rFonts w:eastAsiaTheme="minorEastAsia" w:hint="eastAsia"/>
          <w:b/>
          <w:bCs/>
          <w:i/>
          <w:iCs/>
          <w:lang w:val="en-US" w:eastAsia="ja-JP"/>
        </w:rPr>
        <w:t xml:space="preserve"> 3</w:t>
      </w:r>
      <w:r w:rsidRPr="00820F0D">
        <w:rPr>
          <w:b/>
          <w:bCs/>
          <w:i/>
          <w:iCs/>
          <w:lang w:val="en-US"/>
        </w:rPr>
        <w:t xml:space="preserve">: 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Typical signal bandwidth for 100 MHz channel bandwidth is assumed 273 RB </w:t>
      </w:r>
      <w:r w:rsidR="005A4C60">
        <w:rPr>
          <w:rFonts w:eastAsiaTheme="minorEastAsia" w:hint="eastAsia"/>
          <w:b/>
          <w:bCs/>
          <w:i/>
          <w:iCs/>
          <w:lang w:val="en-US" w:eastAsia="ja-JP"/>
        </w:rPr>
        <w:t>with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 30 kHz SCS for 7125 </w:t>
      </w:r>
      <w:r>
        <w:rPr>
          <w:rFonts w:eastAsiaTheme="minorEastAsia"/>
          <w:b/>
          <w:bCs/>
          <w:i/>
          <w:iCs/>
          <w:lang w:val="en-US" w:eastAsia="ja-JP"/>
        </w:rPr>
        <w:t>–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 8400 </w:t>
      </w:r>
      <w:proofErr w:type="spellStart"/>
      <w:r>
        <w:rPr>
          <w:rFonts w:eastAsiaTheme="minorEastAsia" w:hint="eastAsia"/>
          <w:b/>
          <w:bCs/>
          <w:i/>
          <w:iCs/>
          <w:lang w:val="en-US" w:eastAsia="ja-JP"/>
        </w:rPr>
        <w:t>MHz.</w:t>
      </w:r>
      <w:proofErr w:type="spellEnd"/>
      <w:r>
        <w:rPr>
          <w:rFonts w:eastAsiaTheme="minorEastAsia" w:hint="eastAsia"/>
          <w:b/>
          <w:bCs/>
          <w:i/>
          <w:iCs/>
          <w:lang w:val="en-US" w:eastAsia="ja-JP"/>
        </w:rPr>
        <w:t xml:space="preserve"> For wider channel </w:t>
      </w:r>
      <w:r>
        <w:rPr>
          <w:rFonts w:eastAsiaTheme="minorEastAsia"/>
          <w:b/>
          <w:bCs/>
          <w:i/>
          <w:iCs/>
          <w:lang w:val="en-US" w:eastAsia="ja-JP"/>
        </w:rPr>
        <w:t>bandwidth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 such as 200 MHz, </w:t>
      </w:r>
      <w:r w:rsidRPr="00960C3A">
        <w:rPr>
          <w:rFonts w:eastAsiaTheme="minorEastAsia"/>
          <w:b/>
          <w:bCs/>
          <w:i/>
          <w:iCs/>
          <w:lang w:val="en-US" w:eastAsia="ja-JP"/>
        </w:rPr>
        <w:t xml:space="preserve">273 RB with 60 kHz SCS 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can be assumed </w:t>
      </w:r>
      <w:r w:rsidRPr="00960C3A">
        <w:rPr>
          <w:rFonts w:eastAsiaTheme="minorEastAsia"/>
          <w:b/>
          <w:bCs/>
          <w:i/>
          <w:iCs/>
          <w:lang w:val="en-US" w:eastAsia="ja-JP"/>
        </w:rPr>
        <w:t>as tentative agreement</w:t>
      </w:r>
      <w:r w:rsidRPr="00E666BC">
        <w:rPr>
          <w:rFonts w:eastAsiaTheme="minorEastAsia"/>
          <w:b/>
          <w:bCs/>
          <w:i/>
          <w:iCs/>
          <w:lang w:val="en-US" w:eastAsia="ja-JP"/>
        </w:rPr>
        <w:t>.</w:t>
      </w:r>
    </w:p>
    <w:p w14:paraId="63B75A07" w14:textId="77777777" w:rsidR="00A87860" w:rsidRDefault="00A87860" w:rsidP="00664A6C">
      <w:pPr>
        <w:rPr>
          <w:rFonts w:eastAsiaTheme="minorEastAsia"/>
          <w:b/>
          <w:bCs/>
          <w:u w:val="single"/>
          <w:lang w:val="en-US" w:eastAsia="ja-JP"/>
        </w:rPr>
      </w:pPr>
    </w:p>
    <w:p w14:paraId="2E2E23D4" w14:textId="02E7BC84" w:rsidR="00615F2B" w:rsidRPr="009E2671" w:rsidRDefault="00235965" w:rsidP="00615F2B">
      <w:pPr>
        <w:rPr>
          <w:rFonts w:eastAsiaTheme="minorEastAsia"/>
          <w:b/>
          <w:bCs/>
          <w:u w:val="single"/>
          <w:lang w:val="en-US" w:eastAsia="ja-JP"/>
        </w:rPr>
      </w:pPr>
      <w:r w:rsidRPr="009E2671">
        <w:rPr>
          <w:rFonts w:eastAsiaTheme="minorEastAsia" w:hint="eastAsia"/>
          <w:b/>
          <w:bCs/>
          <w:u w:val="single"/>
          <w:lang w:val="en-US" w:eastAsia="ja-JP"/>
        </w:rPr>
        <w:t xml:space="preserve">UE </w:t>
      </w:r>
      <w:r w:rsidR="00615F2B" w:rsidRPr="009E2671">
        <w:rPr>
          <w:rFonts w:eastAsiaTheme="minorEastAsia" w:hint="eastAsia"/>
          <w:b/>
          <w:bCs/>
          <w:u w:val="single"/>
          <w:lang w:val="en-US"/>
        </w:rPr>
        <w:t>Noise Figure</w:t>
      </w:r>
    </w:p>
    <w:p w14:paraId="51F2B16D" w14:textId="116449A3" w:rsidR="00544C8D" w:rsidRPr="009E2671" w:rsidRDefault="00F45C78" w:rsidP="00720444">
      <w:pPr>
        <w:rPr>
          <w:rFonts w:eastAsiaTheme="minorEastAsia"/>
          <w:lang w:eastAsia="ja-JP"/>
        </w:rPr>
      </w:pPr>
      <w:r w:rsidRPr="009E2671">
        <w:rPr>
          <w:rFonts w:eastAsiaTheme="minorEastAsia" w:hint="eastAsia"/>
        </w:rPr>
        <w:t xml:space="preserve">RAN4 </w:t>
      </w:r>
      <w:r w:rsidR="00235965" w:rsidRPr="009E2671">
        <w:rPr>
          <w:rFonts w:eastAsiaTheme="minorEastAsia" w:hint="eastAsia"/>
          <w:lang w:eastAsia="ja-JP"/>
        </w:rPr>
        <w:t xml:space="preserve">earlier </w:t>
      </w:r>
      <w:r w:rsidR="00544C8D" w:rsidRPr="009E2671">
        <w:rPr>
          <w:rFonts w:eastAsiaTheme="minorEastAsia" w:hint="eastAsia"/>
        </w:rPr>
        <w:t xml:space="preserve">informed </w:t>
      </w:r>
      <w:r w:rsidR="00544C8D" w:rsidRPr="009E2671">
        <w:rPr>
          <w:rFonts w:eastAsiaTheme="minorEastAsia" w:hint="eastAsia"/>
          <w:i/>
          <w:iCs/>
        </w:rPr>
        <w:t>[9-13] dB</w:t>
      </w:r>
      <w:r w:rsidR="00544C8D" w:rsidRPr="009E2671">
        <w:rPr>
          <w:rFonts w:eastAsiaTheme="minorEastAsia" w:hint="eastAsia"/>
        </w:rPr>
        <w:t xml:space="preserve"> </w:t>
      </w:r>
      <w:r w:rsidR="00715AA6">
        <w:rPr>
          <w:rFonts w:eastAsiaTheme="minorEastAsia" w:hint="eastAsia"/>
          <w:lang w:eastAsia="ja-JP"/>
        </w:rPr>
        <w:t>as</w:t>
      </w:r>
      <w:r w:rsidR="00544C8D" w:rsidRPr="009E2671">
        <w:rPr>
          <w:rFonts w:eastAsiaTheme="minorEastAsia" w:hint="eastAsia"/>
        </w:rPr>
        <w:t xml:space="preserve"> </w:t>
      </w:r>
      <w:r w:rsidR="00235965" w:rsidRPr="009E2671">
        <w:rPr>
          <w:rFonts w:eastAsiaTheme="minorEastAsia" w:hint="eastAsia"/>
          <w:lang w:eastAsia="ja-JP"/>
        </w:rPr>
        <w:t xml:space="preserve">the IMT parameters of </w:t>
      </w:r>
      <w:r w:rsidR="00544C8D" w:rsidRPr="009E2671">
        <w:rPr>
          <w:rFonts w:eastAsiaTheme="minorEastAsia" w:hint="eastAsia"/>
        </w:rPr>
        <w:t>the frequency range 6.425-10.5 GHz for the sharing study toward WRC-23</w:t>
      </w:r>
      <w:r w:rsidR="00235965" w:rsidRPr="009E2671">
        <w:rPr>
          <w:rFonts w:eastAsiaTheme="minorEastAsia" w:hint="eastAsia"/>
          <w:lang w:eastAsia="ja-JP"/>
        </w:rPr>
        <w:t xml:space="preserve"> [</w:t>
      </w:r>
      <w:r w:rsidR="002F6F26" w:rsidRPr="009E2671">
        <w:rPr>
          <w:rFonts w:eastAsiaTheme="minorEastAsia" w:hint="eastAsia"/>
          <w:lang w:eastAsia="ja-JP"/>
        </w:rPr>
        <w:t>8</w:t>
      </w:r>
      <w:r w:rsidR="00235965" w:rsidRPr="009E2671">
        <w:rPr>
          <w:rFonts w:eastAsiaTheme="minorEastAsia" w:hint="eastAsia"/>
          <w:lang w:eastAsia="ja-JP"/>
        </w:rPr>
        <w:t>]</w:t>
      </w:r>
      <w:r w:rsidR="00544C8D" w:rsidRPr="009E2671">
        <w:rPr>
          <w:rFonts w:eastAsiaTheme="minorEastAsia" w:hint="eastAsia"/>
        </w:rPr>
        <w:t xml:space="preserve">. We </w:t>
      </w:r>
      <w:r w:rsidR="00544C8D" w:rsidRPr="009E2671">
        <w:rPr>
          <w:rFonts w:eastAsiaTheme="minorEastAsia"/>
        </w:rPr>
        <w:t>understand</w:t>
      </w:r>
      <w:r w:rsidR="00544C8D" w:rsidRPr="009E2671">
        <w:rPr>
          <w:rFonts w:eastAsiaTheme="minorEastAsia" w:hint="eastAsia"/>
        </w:rPr>
        <w:t xml:space="preserve"> that </w:t>
      </w:r>
      <w:r w:rsidR="00544C8D" w:rsidRPr="009E2671">
        <w:rPr>
          <w:rFonts w:eastAsiaTheme="minorEastAsia"/>
        </w:rPr>
        <w:t>the conclusion</w:t>
      </w:r>
      <w:r w:rsidR="00544C8D" w:rsidRPr="009E2671">
        <w:rPr>
          <w:rFonts w:eastAsiaTheme="minorEastAsia" w:hint="eastAsia"/>
        </w:rPr>
        <w:t xml:space="preserve"> </w:t>
      </w:r>
      <w:r w:rsidR="00235965" w:rsidRPr="009E2671">
        <w:rPr>
          <w:rFonts w:eastAsiaTheme="minorEastAsia" w:hint="eastAsia"/>
          <w:lang w:eastAsia="ja-JP"/>
        </w:rPr>
        <w:t xml:space="preserve">without square bracket </w:t>
      </w:r>
      <w:r w:rsidR="009602A2">
        <w:rPr>
          <w:rFonts w:eastAsiaTheme="minorEastAsia" w:hint="eastAsia"/>
          <w:lang w:eastAsia="ja-JP"/>
        </w:rPr>
        <w:t>was later</w:t>
      </w:r>
      <w:r w:rsidR="00544C8D" w:rsidRPr="009E2671">
        <w:rPr>
          <w:rFonts w:eastAsiaTheme="minorEastAsia" w:hint="eastAsia"/>
        </w:rPr>
        <w:t xml:space="preserve"> summarized in TR 38.</w:t>
      </w:r>
      <w:r w:rsidR="00E44596" w:rsidRPr="009E2671">
        <w:rPr>
          <w:rFonts w:eastAsiaTheme="minorEastAsia" w:hint="eastAsia"/>
          <w:lang w:eastAsia="ja-JP"/>
        </w:rPr>
        <w:t>921</w:t>
      </w:r>
      <w:r w:rsidR="00544C8D" w:rsidRPr="009E2671">
        <w:rPr>
          <w:rFonts w:eastAsiaTheme="minorEastAsia" w:hint="eastAsia"/>
        </w:rPr>
        <w:t xml:space="preserve"> [</w:t>
      </w:r>
      <w:r w:rsidR="002F6F26" w:rsidRPr="009E2671">
        <w:rPr>
          <w:rFonts w:eastAsiaTheme="minorEastAsia" w:hint="eastAsia"/>
          <w:lang w:eastAsia="ja-JP"/>
        </w:rPr>
        <w:t>6</w:t>
      </w:r>
      <w:r w:rsidR="00544C8D" w:rsidRPr="009E2671">
        <w:rPr>
          <w:rFonts w:eastAsiaTheme="minorEastAsia" w:hint="eastAsia"/>
        </w:rPr>
        <w:t xml:space="preserve">], where </w:t>
      </w:r>
      <w:r w:rsidR="00544C8D" w:rsidRPr="009E2671">
        <w:rPr>
          <w:rFonts w:eastAsiaTheme="minorEastAsia" w:hint="eastAsia"/>
          <w:lang w:eastAsia="ja-JP"/>
        </w:rPr>
        <w:t xml:space="preserve">Typical UE NF value for 10 GHz band is 9 </w:t>
      </w:r>
      <w:proofErr w:type="spellStart"/>
      <w:r w:rsidR="00544C8D" w:rsidRPr="009E2671">
        <w:rPr>
          <w:rFonts w:eastAsiaTheme="minorEastAsia" w:hint="eastAsia"/>
          <w:lang w:eastAsia="ja-JP"/>
        </w:rPr>
        <w:t>dB.</w:t>
      </w:r>
      <w:proofErr w:type="spellEnd"/>
    </w:p>
    <w:p w14:paraId="27EDB2A4" w14:textId="45839874" w:rsidR="00235965" w:rsidRPr="009E2671" w:rsidRDefault="00715AA6" w:rsidP="00235965">
      <w:pPr>
        <w:pStyle w:val="TH"/>
        <w:rPr>
          <w:lang w:eastAsia="en-GB"/>
        </w:rPr>
      </w:pPr>
      <w:r>
        <w:rPr>
          <w:rFonts w:eastAsiaTheme="minorEastAsia" w:hint="eastAsia"/>
        </w:rPr>
        <w:t xml:space="preserve">TR 38.921 </w:t>
      </w:r>
      <w:r w:rsidR="00235965" w:rsidRPr="009E2671">
        <w:t>Table 6.2.1-1: Typical noise figure for 7 – 24 GHz example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3047"/>
        <w:gridCol w:w="3047"/>
      </w:tblGrid>
      <w:tr w:rsidR="00235965" w:rsidRPr="009E2671" w14:paraId="01122C53" w14:textId="77777777" w:rsidTr="0023596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12D8" w14:textId="77777777" w:rsidR="00235965" w:rsidRPr="009E2671" w:rsidRDefault="00235965">
            <w:pPr>
              <w:pStyle w:val="TAH"/>
            </w:pPr>
            <w:r w:rsidRPr="009E2671">
              <w:t>Example frequency (GHz)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DD6F" w14:textId="77777777" w:rsidR="00235965" w:rsidRPr="009E2671" w:rsidRDefault="00235965">
            <w:pPr>
              <w:pStyle w:val="TAH"/>
            </w:pPr>
            <w:r w:rsidRPr="009E2671">
              <w:t>Typical NF values for NR BS 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B38E" w14:textId="77777777" w:rsidR="00235965" w:rsidRPr="009E2671" w:rsidRDefault="00235965">
            <w:pPr>
              <w:pStyle w:val="TAH"/>
            </w:pPr>
            <w:r w:rsidRPr="009E2671">
              <w:t>Typical NF values for NR UE (dB)</w:t>
            </w:r>
          </w:p>
        </w:tc>
      </w:tr>
      <w:tr w:rsidR="00235965" w:rsidRPr="009E2671" w14:paraId="283C7644" w14:textId="77777777" w:rsidTr="0023596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289F" w14:textId="77777777" w:rsidR="00235965" w:rsidRPr="009E2671" w:rsidRDefault="00235965">
            <w:pPr>
              <w:pStyle w:val="TAC"/>
            </w:pPr>
            <w:r w:rsidRPr="009E2671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25A4" w14:textId="77777777" w:rsidR="00235965" w:rsidRPr="009E2671" w:rsidRDefault="00235965">
            <w:pPr>
              <w:pStyle w:val="TAC"/>
            </w:pPr>
            <w:r w:rsidRPr="009E2671">
              <w:t xml:space="preserve">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EDAB" w14:textId="77777777" w:rsidR="00235965" w:rsidRPr="009E2671" w:rsidRDefault="00235965">
            <w:pPr>
              <w:pStyle w:val="TAC"/>
            </w:pPr>
            <w:r w:rsidRPr="009E2671">
              <w:t>9</w:t>
            </w:r>
          </w:p>
        </w:tc>
      </w:tr>
      <w:tr w:rsidR="00235965" w:rsidRPr="009E2671" w14:paraId="58070D35" w14:textId="77777777" w:rsidTr="0023596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CA92" w14:textId="77777777" w:rsidR="00235965" w:rsidRPr="009E2671" w:rsidRDefault="00235965">
            <w:pPr>
              <w:pStyle w:val="TAC"/>
            </w:pPr>
            <w:r w:rsidRPr="009E2671"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21E7" w14:textId="77777777" w:rsidR="00235965" w:rsidRPr="009E2671" w:rsidRDefault="00235965">
            <w:pPr>
              <w:pStyle w:val="TAC"/>
            </w:pPr>
            <w:r w:rsidRPr="009E2671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4CBF" w14:textId="77777777" w:rsidR="00235965" w:rsidRPr="009E2671" w:rsidRDefault="00235965">
            <w:pPr>
              <w:pStyle w:val="TAC"/>
            </w:pPr>
            <w:r w:rsidRPr="009E2671">
              <w:t>10</w:t>
            </w:r>
          </w:p>
        </w:tc>
      </w:tr>
      <w:tr w:rsidR="00235965" w:rsidRPr="009E2671" w14:paraId="46ACF491" w14:textId="77777777" w:rsidTr="0023596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9195" w14:textId="77777777" w:rsidR="00235965" w:rsidRPr="009E2671" w:rsidRDefault="00235965">
            <w:pPr>
              <w:pStyle w:val="TAC"/>
            </w:pPr>
            <w:r w:rsidRPr="009E2671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C71E" w14:textId="77777777" w:rsidR="00235965" w:rsidRPr="009E2671" w:rsidRDefault="00235965">
            <w:pPr>
              <w:pStyle w:val="TAC"/>
            </w:pPr>
            <w:r w:rsidRPr="009E2671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7009" w14:textId="77777777" w:rsidR="00235965" w:rsidRPr="009E2671" w:rsidRDefault="00235965">
            <w:pPr>
              <w:pStyle w:val="TAC"/>
            </w:pPr>
            <w:r w:rsidRPr="009E2671">
              <w:t>10</w:t>
            </w:r>
          </w:p>
        </w:tc>
      </w:tr>
    </w:tbl>
    <w:p w14:paraId="742F3CB5" w14:textId="77777777" w:rsidR="00235965" w:rsidRDefault="00235965" w:rsidP="00235965">
      <w:pPr>
        <w:rPr>
          <w:rFonts w:eastAsiaTheme="minorEastAsia"/>
          <w:lang w:eastAsia="ja-JP"/>
        </w:rPr>
      </w:pPr>
    </w:p>
    <w:p w14:paraId="4BC33726" w14:textId="7BCE597E" w:rsidR="002D61E7" w:rsidRDefault="002D61E7" w:rsidP="002D61E7">
      <w:pPr>
        <w:rPr>
          <w:rFonts w:eastAsiaTheme="minorEastAsia"/>
          <w:lang w:val="en-US" w:eastAsia="ja-JP"/>
        </w:rPr>
      </w:pPr>
      <w:r w:rsidRPr="00A77BE4">
        <w:rPr>
          <w:rFonts w:eastAsiaTheme="minorEastAsia"/>
          <w:b/>
          <w:bCs/>
          <w:noProof/>
          <w:u w:val="single"/>
          <w:lang w:val="en-US" w:eastAsia="ja-JP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F7489CF" wp14:editId="78A80F05">
                <wp:simplePos x="0" y="0"/>
                <wp:positionH relativeFrom="margin">
                  <wp:align>left</wp:align>
                </wp:positionH>
                <wp:positionV relativeFrom="paragraph">
                  <wp:posOffset>386798</wp:posOffset>
                </wp:positionV>
                <wp:extent cx="6360795" cy="763270"/>
                <wp:effectExtent l="0" t="0" r="20955" b="17780"/>
                <wp:wrapSquare wrapText="bothSides"/>
                <wp:docPr id="17150709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0795" cy="763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2DB46F" w14:textId="77777777" w:rsidR="002D61E7" w:rsidRPr="00715AA6" w:rsidRDefault="002D61E7" w:rsidP="002D61E7">
                            <w:pPr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 w:rsidRPr="00715AA6">
                              <w:rPr>
                                <w:b/>
                                <w:u w:val="single"/>
                                <w:lang w:val="en-US"/>
                              </w:rPr>
                              <w:t>Issue 3-11: UE noise factor</w:t>
                            </w:r>
                          </w:p>
                          <w:p w14:paraId="6D6FD4EC" w14:textId="77777777" w:rsidR="002D61E7" w:rsidRPr="00715AA6" w:rsidRDefault="002D61E7" w:rsidP="002D61E7">
                            <w:pPr>
                              <w:rPr>
                                <w:b/>
                                <w:bCs/>
                                <w:iCs/>
                                <w:lang w:val="en-US"/>
                              </w:rPr>
                            </w:pPr>
                            <w:r w:rsidRPr="00715AA6">
                              <w:rPr>
                                <w:b/>
                                <w:bCs/>
                                <w:iCs/>
                                <w:lang w:val="en-US"/>
                              </w:rPr>
                              <w:t xml:space="preserve">Agreement: </w:t>
                            </w:r>
                          </w:p>
                          <w:p w14:paraId="76485053" w14:textId="77777777" w:rsidR="002D61E7" w:rsidRPr="00715AA6" w:rsidRDefault="002D61E7" w:rsidP="002D61E7">
                            <w:pPr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715AA6">
                              <w:rPr>
                                <w:iCs/>
                                <w:lang w:val="en-US"/>
                              </w:rPr>
                              <w:t>11dB for simulations. Actual noise factor for reply will be decided based on feasibility</w:t>
                            </w:r>
                            <w:r>
                              <w:rPr>
                                <w:rFonts w:eastAsiaTheme="minorEastAsia" w:hint="eastAsia"/>
                                <w:iCs/>
                                <w:lang w:val="en-US" w:eastAsia="ja-JP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7489CF" id="_x0000_s1029" type="#_x0000_t202" style="position:absolute;margin-left:0;margin-top:30.45pt;width:500.85pt;height:60.1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">
                <v:textbox>
                  <w:txbxContent>
                    <w:p w14:paraId="4D2DB46F" w14:textId="77777777" w:rsidR="002D61E7" w:rsidRPr="00715AA6" w:rsidRDefault="002D61E7" w:rsidP="002D61E7">
                      <w:pPr>
                        <w:rPr>
                          <w:b/>
                          <w:u w:val="single"/>
                          <w:lang w:val="en-US"/>
                        </w:rPr>
                      </w:pPr>
                      <w:r w:rsidRPr="00715AA6">
                        <w:rPr>
                          <w:b/>
                          <w:u w:val="single"/>
                          <w:lang w:val="en-US"/>
                        </w:rPr>
                        <w:t>Issue 3-11: UE noise factor</w:t>
                      </w:r>
                    </w:p>
                    <w:p w14:paraId="6D6FD4EC" w14:textId="77777777" w:rsidR="002D61E7" w:rsidRPr="00715AA6" w:rsidRDefault="002D61E7" w:rsidP="002D61E7">
                      <w:pPr>
                        <w:rPr>
                          <w:b/>
                          <w:bCs/>
                          <w:iCs/>
                          <w:lang w:val="en-US"/>
                        </w:rPr>
                      </w:pPr>
                      <w:r w:rsidRPr="00715AA6">
                        <w:rPr>
                          <w:b/>
                          <w:bCs/>
                          <w:iCs/>
                          <w:lang w:val="en-US"/>
                        </w:rPr>
                        <w:t xml:space="preserve">Agreement: </w:t>
                      </w:r>
                    </w:p>
                    <w:p w14:paraId="76485053" w14:textId="77777777" w:rsidR="002D61E7" w:rsidRPr="00715AA6" w:rsidRDefault="002D61E7" w:rsidP="002D61E7">
                      <w:pPr>
                        <w:rPr>
                          <w:rFonts w:eastAsiaTheme="minorEastAsia"/>
                          <w:lang w:eastAsia="ja-JP"/>
                        </w:rPr>
                      </w:pPr>
                      <w:r w:rsidRPr="00715AA6">
                        <w:rPr>
                          <w:iCs/>
                          <w:lang w:val="en-US"/>
                        </w:rPr>
                        <w:t>11dB for simulations. Actual noise factor for reply will be decided based on feasibility</w:t>
                      </w:r>
                      <w:r>
                        <w:rPr>
                          <w:rFonts w:eastAsiaTheme="minorEastAsia" w:hint="eastAsia"/>
                          <w:iCs/>
                          <w:lang w:val="en-US" w:eastAsia="ja-JP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Theme="minorEastAsia" w:hint="eastAsia"/>
          <w:lang w:val="en-US" w:eastAsia="ja-JP"/>
        </w:rPr>
        <w:t>In the agreed WF [</w:t>
      </w:r>
      <w:r w:rsidR="00A21114">
        <w:rPr>
          <w:rFonts w:eastAsiaTheme="minorEastAsia" w:hint="eastAsia"/>
          <w:lang w:val="en-US" w:eastAsia="ja-JP"/>
        </w:rPr>
        <w:t>9</w:t>
      </w:r>
      <w:r>
        <w:rPr>
          <w:rFonts w:eastAsiaTheme="minorEastAsia" w:hint="eastAsia"/>
          <w:lang w:val="en-US" w:eastAsia="ja-JP"/>
        </w:rPr>
        <w:t xml:space="preserve">] in RAN4#111, it was agreed to use NF=11 dB for the coexistence simulation for </w:t>
      </w:r>
      <w:r w:rsidRPr="00715AA6">
        <w:rPr>
          <w:rFonts w:eastAsiaTheme="minorEastAsia"/>
          <w:lang w:val="en-US" w:eastAsia="ja-JP"/>
        </w:rPr>
        <w:t xml:space="preserve">14800 – 15350 </w:t>
      </w:r>
      <w:proofErr w:type="spellStart"/>
      <w:r w:rsidRPr="00715AA6">
        <w:rPr>
          <w:rFonts w:eastAsiaTheme="minorEastAsia"/>
          <w:lang w:val="en-US" w:eastAsia="ja-JP"/>
        </w:rPr>
        <w:t>MHz</w:t>
      </w:r>
      <w:r>
        <w:rPr>
          <w:rFonts w:eastAsiaTheme="minorEastAsia" w:hint="eastAsia"/>
          <w:lang w:val="en-US" w:eastAsia="ja-JP"/>
        </w:rPr>
        <w:t>.</w:t>
      </w:r>
      <w:proofErr w:type="spellEnd"/>
    </w:p>
    <w:p w14:paraId="6D7D0759" w14:textId="67AD68F1" w:rsidR="00C910D5" w:rsidRDefault="002D61E7" w:rsidP="002D61E7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This is 1 dB worse than the typical NF value agreed earlier</w:t>
      </w:r>
      <w:r w:rsidR="00372137">
        <w:rPr>
          <w:rFonts w:eastAsiaTheme="minorEastAsia" w:hint="eastAsia"/>
          <w:lang w:val="en-US" w:eastAsia="ja-JP"/>
        </w:rPr>
        <w:t>. W</w:t>
      </w:r>
      <w:r>
        <w:rPr>
          <w:rFonts w:eastAsiaTheme="minorEastAsia" w:hint="eastAsia"/>
          <w:lang w:val="en-US" w:eastAsia="ja-JP"/>
        </w:rPr>
        <w:t xml:space="preserve">e </w:t>
      </w:r>
      <w:r>
        <w:rPr>
          <w:rFonts w:eastAsiaTheme="minorEastAsia"/>
          <w:lang w:val="en-US" w:eastAsia="ja-JP"/>
        </w:rPr>
        <w:t>believe</w:t>
      </w:r>
      <w:r>
        <w:rPr>
          <w:rFonts w:eastAsiaTheme="minorEastAsia" w:hint="eastAsia"/>
          <w:lang w:val="en-US" w:eastAsia="ja-JP"/>
        </w:rPr>
        <w:t xml:space="preserve"> </w:t>
      </w:r>
      <w:r w:rsidR="00372137">
        <w:rPr>
          <w:rFonts w:eastAsiaTheme="minorEastAsia" w:hint="eastAsia"/>
          <w:lang w:val="en-US" w:eastAsia="ja-JP"/>
        </w:rPr>
        <w:t xml:space="preserve">this additional margin </w:t>
      </w:r>
      <w:r>
        <w:rPr>
          <w:rFonts w:eastAsiaTheme="minorEastAsia" w:hint="eastAsia"/>
          <w:lang w:val="en-US" w:eastAsia="ja-JP"/>
        </w:rPr>
        <w:t xml:space="preserve">is not really needed. </w:t>
      </w:r>
      <w:r w:rsidR="009602A2">
        <w:rPr>
          <w:rFonts w:eastAsiaTheme="minorEastAsia" w:hint="eastAsia"/>
          <w:lang w:val="en-US" w:eastAsia="ja-JP"/>
        </w:rPr>
        <w:t>T</w:t>
      </w:r>
      <w:r w:rsidR="009602A2">
        <w:rPr>
          <w:rFonts w:eastAsiaTheme="minorEastAsia"/>
          <w:lang w:val="en-US" w:eastAsia="ja-JP"/>
        </w:rPr>
        <w:t>h</w:t>
      </w:r>
      <w:r w:rsidR="009602A2">
        <w:rPr>
          <w:rFonts w:eastAsiaTheme="minorEastAsia" w:hint="eastAsia"/>
          <w:lang w:val="en-US" w:eastAsia="ja-JP"/>
        </w:rPr>
        <w:t xml:space="preserve">ere may be </w:t>
      </w:r>
      <w:r w:rsidR="00C910D5">
        <w:rPr>
          <w:rFonts w:eastAsiaTheme="minorEastAsia" w:hint="eastAsia"/>
          <w:lang w:val="en-US" w:eastAsia="ja-JP"/>
        </w:rPr>
        <w:t xml:space="preserve">some </w:t>
      </w:r>
      <w:r w:rsidR="009602A2">
        <w:rPr>
          <w:rFonts w:eastAsiaTheme="minorEastAsia" w:hint="eastAsia"/>
          <w:lang w:val="en-US" w:eastAsia="ja-JP"/>
        </w:rPr>
        <w:t>confusion</w:t>
      </w:r>
      <w:r w:rsidR="00C910D5">
        <w:rPr>
          <w:rFonts w:eastAsiaTheme="minorEastAsia" w:hint="eastAsia"/>
          <w:lang w:val="en-US" w:eastAsia="ja-JP"/>
        </w:rPr>
        <w:t>s</w:t>
      </w:r>
      <w:r w:rsidR="009602A2">
        <w:rPr>
          <w:rFonts w:eastAsiaTheme="minorEastAsia" w:hint="eastAsia"/>
          <w:lang w:val="en-US" w:eastAsia="ja-JP"/>
        </w:rPr>
        <w:t xml:space="preserve"> about typical NF and the worst NF including </w:t>
      </w:r>
      <w:r w:rsidR="00C910D5">
        <w:rPr>
          <w:rFonts w:eastAsiaTheme="minorEastAsia" w:hint="eastAsia"/>
          <w:lang w:val="en-US" w:eastAsia="ja-JP"/>
        </w:rPr>
        <w:t xml:space="preserve">all </w:t>
      </w:r>
      <w:r w:rsidR="009602A2">
        <w:rPr>
          <w:rFonts w:eastAsiaTheme="minorEastAsia" w:hint="eastAsia"/>
          <w:lang w:val="en-US" w:eastAsia="ja-JP"/>
        </w:rPr>
        <w:t>industrial margin</w:t>
      </w:r>
      <w:r w:rsidR="00C910D5">
        <w:rPr>
          <w:rFonts w:eastAsiaTheme="minorEastAsia" w:hint="eastAsia"/>
          <w:lang w:val="en-US" w:eastAsia="ja-JP"/>
        </w:rPr>
        <w:t xml:space="preserve">s (such as in the extreme condition </w:t>
      </w:r>
      <w:r w:rsidR="002C6CBD">
        <w:rPr>
          <w:rFonts w:eastAsiaTheme="minorEastAsia" w:hint="eastAsia"/>
          <w:lang w:val="en-US" w:eastAsia="ja-JP"/>
        </w:rPr>
        <w:t>with</w:t>
      </w:r>
      <w:r w:rsidR="00C910D5">
        <w:rPr>
          <w:rFonts w:eastAsiaTheme="minorEastAsia" w:hint="eastAsia"/>
          <w:lang w:val="en-US" w:eastAsia="ja-JP"/>
        </w:rPr>
        <w:t xml:space="preserve"> all production variations)</w:t>
      </w:r>
      <w:r w:rsidR="009602A2">
        <w:rPr>
          <w:rFonts w:eastAsiaTheme="minorEastAsia" w:hint="eastAsia"/>
          <w:lang w:val="en-US" w:eastAsia="ja-JP"/>
        </w:rPr>
        <w:t>.</w:t>
      </w:r>
      <w:r w:rsidR="00C910D5">
        <w:rPr>
          <w:rFonts w:eastAsiaTheme="minorEastAsia" w:hint="eastAsia"/>
          <w:lang w:val="en-US" w:eastAsia="ja-JP"/>
        </w:rPr>
        <w:t xml:space="preserve"> </w:t>
      </w:r>
      <w:r w:rsidR="00C910D5">
        <w:rPr>
          <w:rFonts w:eastAsiaTheme="minorEastAsia"/>
          <w:lang w:val="en-US" w:eastAsia="ja-JP"/>
        </w:rPr>
        <w:t>W</w:t>
      </w:r>
      <w:r w:rsidR="00C910D5">
        <w:rPr>
          <w:rFonts w:eastAsiaTheme="minorEastAsia" w:hint="eastAsia"/>
          <w:lang w:val="en-US" w:eastAsia="ja-JP"/>
        </w:rPr>
        <w:t>e are not sure if such the worst number should be used for the coexistence simulation analysis.</w:t>
      </w:r>
    </w:p>
    <w:p w14:paraId="23DFE583" w14:textId="73E32E88" w:rsidR="002D61E7" w:rsidRPr="00715AA6" w:rsidRDefault="002D61E7" w:rsidP="002D61E7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 xml:space="preserve">For the sake of progress, we </w:t>
      </w:r>
      <w:r>
        <w:rPr>
          <w:rFonts w:eastAsiaTheme="minorEastAsia"/>
          <w:lang w:val="en-US" w:eastAsia="ja-JP"/>
        </w:rPr>
        <w:t>propose</w:t>
      </w:r>
      <w:r>
        <w:rPr>
          <w:rFonts w:eastAsiaTheme="minorEastAsia" w:hint="eastAsia"/>
          <w:lang w:val="en-US" w:eastAsia="ja-JP"/>
        </w:rPr>
        <w:t xml:space="preserve"> to use it for 14800-15350 MHz also in the </w:t>
      </w:r>
      <w:proofErr w:type="gramStart"/>
      <w:r>
        <w:rPr>
          <w:rFonts w:eastAsiaTheme="minorEastAsia" w:hint="eastAsia"/>
          <w:lang w:val="en-US" w:eastAsia="ja-JP"/>
        </w:rPr>
        <w:t>reply</w:t>
      </w:r>
      <w:proofErr w:type="gramEnd"/>
      <w:r>
        <w:rPr>
          <w:rFonts w:eastAsiaTheme="minorEastAsia" w:hint="eastAsia"/>
          <w:lang w:val="en-US" w:eastAsia="ja-JP"/>
        </w:rPr>
        <w:t xml:space="preserve"> LS to WP5D. We still propose to keep 10 dB for </w:t>
      </w:r>
      <w:r w:rsidRPr="00715AA6">
        <w:rPr>
          <w:rFonts w:eastAsiaTheme="minorEastAsia"/>
          <w:lang w:val="en-US" w:eastAsia="ja-JP"/>
        </w:rPr>
        <w:t>7125 – 8400 MHz</w:t>
      </w:r>
      <w:r>
        <w:rPr>
          <w:rFonts w:eastAsiaTheme="minorEastAsia" w:hint="eastAsia"/>
          <w:lang w:val="en-US" w:eastAsia="ja-JP"/>
        </w:rPr>
        <w:t xml:space="preserve"> and 11 </w:t>
      </w:r>
      <w:proofErr w:type="spellStart"/>
      <w:r>
        <w:rPr>
          <w:rFonts w:eastAsiaTheme="minorEastAsia" w:hint="eastAsia"/>
          <w:lang w:val="en-US" w:eastAsia="ja-JP"/>
        </w:rPr>
        <w:t>dB.</w:t>
      </w:r>
      <w:proofErr w:type="spellEnd"/>
    </w:p>
    <w:p w14:paraId="6E84CE56" w14:textId="4E55D1B2" w:rsidR="002D61E7" w:rsidRPr="002D61E7" w:rsidRDefault="002D61E7" w:rsidP="00235965">
      <w:pPr>
        <w:rPr>
          <w:rFonts w:eastAsiaTheme="minorEastAsia"/>
          <w:b/>
          <w:bCs/>
          <w:i/>
          <w:iCs/>
          <w:lang w:val="en-US" w:eastAsia="ja-JP"/>
        </w:rPr>
      </w:pPr>
      <w:r w:rsidRPr="002D61E7">
        <w:rPr>
          <w:rFonts w:eastAsiaTheme="minorEastAsia" w:hint="eastAsia"/>
          <w:b/>
          <w:bCs/>
          <w:i/>
          <w:iCs/>
          <w:lang w:val="en-US" w:eastAsia="ja-JP"/>
        </w:rPr>
        <w:t>Proposal</w:t>
      </w:r>
      <w:r w:rsidR="008F091F">
        <w:rPr>
          <w:rFonts w:eastAsiaTheme="minorEastAsia" w:hint="eastAsia"/>
          <w:b/>
          <w:bCs/>
          <w:i/>
          <w:iCs/>
          <w:lang w:val="en-US" w:eastAsia="ja-JP"/>
        </w:rPr>
        <w:t xml:space="preserve"> </w:t>
      </w:r>
      <w:r w:rsidR="00A11059">
        <w:rPr>
          <w:rFonts w:eastAsiaTheme="minorEastAsia" w:hint="eastAsia"/>
          <w:b/>
          <w:bCs/>
          <w:i/>
          <w:iCs/>
          <w:lang w:val="en-US" w:eastAsia="ja-JP"/>
        </w:rPr>
        <w:t>4</w:t>
      </w:r>
      <w:r w:rsidRPr="002D61E7">
        <w:rPr>
          <w:rFonts w:eastAsiaTheme="minorEastAsia" w:hint="eastAsia"/>
          <w:b/>
          <w:bCs/>
          <w:i/>
          <w:iCs/>
          <w:lang w:val="en-US" w:eastAsia="ja-JP"/>
        </w:rPr>
        <w:t xml:space="preserve">: It is proposed that NF=10 dB for </w:t>
      </w:r>
      <w:r w:rsidRPr="002D61E7">
        <w:rPr>
          <w:rFonts w:eastAsiaTheme="minorEastAsia"/>
          <w:b/>
          <w:bCs/>
          <w:i/>
          <w:iCs/>
          <w:lang w:val="en-US" w:eastAsia="ja-JP"/>
        </w:rPr>
        <w:t>7125 – 8400 MHz</w:t>
      </w:r>
      <w:r w:rsidRPr="002D61E7">
        <w:rPr>
          <w:rFonts w:eastAsiaTheme="minorEastAsia" w:hint="eastAsia"/>
          <w:b/>
          <w:bCs/>
          <w:i/>
          <w:iCs/>
          <w:lang w:val="en-US" w:eastAsia="ja-JP"/>
        </w:rPr>
        <w:t xml:space="preserve"> and NF=11 dB for </w:t>
      </w:r>
      <w:r w:rsidRPr="002D61E7">
        <w:rPr>
          <w:rFonts w:eastAsiaTheme="minorEastAsia"/>
          <w:b/>
          <w:bCs/>
          <w:i/>
          <w:iCs/>
          <w:lang w:val="en-US" w:eastAsia="ja-JP"/>
        </w:rPr>
        <w:t>14800 – 15350 MHz</w:t>
      </w:r>
      <w:r w:rsidRPr="002D61E7">
        <w:rPr>
          <w:rFonts w:eastAsiaTheme="minorEastAsia" w:hint="eastAsia"/>
          <w:b/>
          <w:bCs/>
          <w:i/>
          <w:iCs/>
          <w:lang w:val="en-US" w:eastAsia="ja-JP"/>
        </w:rPr>
        <w:t xml:space="preserve"> in the </w:t>
      </w:r>
      <w:proofErr w:type="gramStart"/>
      <w:r w:rsidRPr="002D61E7">
        <w:rPr>
          <w:rFonts w:eastAsiaTheme="minorEastAsia" w:hint="eastAsia"/>
          <w:b/>
          <w:bCs/>
          <w:i/>
          <w:iCs/>
          <w:lang w:val="en-US" w:eastAsia="ja-JP"/>
        </w:rPr>
        <w:t>reply</w:t>
      </w:r>
      <w:proofErr w:type="gramEnd"/>
      <w:r w:rsidRPr="002D61E7">
        <w:rPr>
          <w:rFonts w:eastAsiaTheme="minorEastAsia" w:hint="eastAsia"/>
          <w:b/>
          <w:bCs/>
          <w:i/>
          <w:iCs/>
          <w:lang w:val="en-US" w:eastAsia="ja-JP"/>
        </w:rPr>
        <w:t xml:space="preserve"> LS to WP5D</w:t>
      </w:r>
      <w:r w:rsidR="00516569">
        <w:rPr>
          <w:rFonts w:eastAsiaTheme="minorEastAsia" w:hint="eastAsia"/>
          <w:b/>
          <w:bCs/>
          <w:i/>
          <w:iCs/>
          <w:lang w:val="en-US" w:eastAsia="ja-JP"/>
        </w:rPr>
        <w:t>.</w:t>
      </w:r>
    </w:p>
    <w:p w14:paraId="4A854F91" w14:textId="77777777" w:rsidR="00715AA6" w:rsidRDefault="00715AA6" w:rsidP="00544C8D">
      <w:pPr>
        <w:rPr>
          <w:rFonts w:eastAsiaTheme="minorEastAsia"/>
          <w:lang w:val="en-US" w:eastAsia="ja-JP"/>
        </w:rPr>
      </w:pPr>
    </w:p>
    <w:p w14:paraId="366812EA" w14:textId="77777777" w:rsidR="00710C76" w:rsidRPr="009E2671" w:rsidRDefault="00710C76" w:rsidP="00710C76">
      <w:pPr>
        <w:rPr>
          <w:rFonts w:eastAsiaTheme="minorEastAsia"/>
          <w:b/>
          <w:bCs/>
          <w:u w:val="single"/>
          <w:lang w:val="en-US"/>
        </w:rPr>
      </w:pPr>
      <w:r w:rsidRPr="009E2671">
        <w:rPr>
          <w:rFonts w:eastAsiaTheme="minorEastAsia" w:hint="eastAsia"/>
          <w:b/>
          <w:bCs/>
          <w:u w:val="single"/>
          <w:lang w:val="en-US" w:eastAsia="ja-JP"/>
        </w:rPr>
        <w:t xml:space="preserve">UE </w:t>
      </w:r>
      <w:r w:rsidRPr="009E2671">
        <w:rPr>
          <w:rFonts w:eastAsiaTheme="minorEastAsia" w:hint="eastAsia"/>
          <w:b/>
          <w:bCs/>
          <w:u w:val="single"/>
          <w:lang w:val="en-US"/>
        </w:rPr>
        <w:t>ACLR</w:t>
      </w:r>
    </w:p>
    <w:p w14:paraId="51AA60FD" w14:textId="1F21E114" w:rsidR="00710C76" w:rsidRPr="009E2671" w:rsidRDefault="00710C76" w:rsidP="00710C76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 w:eastAsia="ja-JP"/>
        </w:rPr>
        <w:t>T</w:t>
      </w:r>
      <w:r w:rsidRPr="009E2671">
        <w:rPr>
          <w:rFonts w:eastAsiaTheme="minorEastAsia" w:hint="eastAsia"/>
          <w:lang w:val="en-US"/>
        </w:rPr>
        <w:t>wo options were considered for UE ACLR</w:t>
      </w:r>
      <w:r w:rsidRPr="009E2671">
        <w:rPr>
          <w:rFonts w:eastAsiaTheme="minorEastAsia" w:hint="eastAsia"/>
          <w:lang w:val="en-US" w:eastAsia="ja-JP"/>
        </w:rPr>
        <w:t xml:space="preserve"> </w:t>
      </w:r>
      <w:r w:rsidRPr="009E2671">
        <w:rPr>
          <w:rFonts w:eastAsiaTheme="minorEastAsia"/>
          <w:lang w:val="en-US" w:eastAsia="ja-JP"/>
        </w:rPr>
        <w:t>for Frequency 7125 – 8400 MHz</w:t>
      </w:r>
      <w:r>
        <w:rPr>
          <w:rFonts w:eastAsiaTheme="minorEastAsia" w:hint="eastAsia"/>
          <w:lang w:val="en-US" w:eastAsia="ja-JP"/>
        </w:rPr>
        <w:t xml:space="preserve"> in RAN4#111 [</w:t>
      </w:r>
      <w:r w:rsidR="00A21114">
        <w:rPr>
          <w:rFonts w:eastAsiaTheme="minorEastAsia" w:hint="eastAsia"/>
          <w:lang w:val="en-US" w:eastAsia="ja-JP"/>
        </w:rPr>
        <w:t>10</w:t>
      </w:r>
      <w:r>
        <w:rPr>
          <w:rFonts w:eastAsiaTheme="minorEastAsia" w:hint="eastAsia"/>
          <w:lang w:val="en-US" w:eastAsia="ja-JP"/>
        </w:rPr>
        <w:t>]</w:t>
      </w:r>
      <w:r w:rsidRPr="009E2671">
        <w:rPr>
          <w:rFonts w:eastAsiaTheme="minorEastAsia" w:hint="eastAsia"/>
          <w:lang w:val="en-US"/>
        </w:rPr>
        <w:t>.</w:t>
      </w:r>
    </w:p>
    <w:p w14:paraId="1057BCC7" w14:textId="77777777" w:rsidR="00710C76" w:rsidRPr="009E2671" w:rsidRDefault="00710C76" w:rsidP="00710C76">
      <w:pPr>
        <w:pStyle w:val="ListParagraph"/>
        <w:numPr>
          <w:ilvl w:val="1"/>
          <w:numId w:val="41"/>
        </w:numPr>
        <w:spacing w:after="160" w:line="256" w:lineRule="auto"/>
        <w:ind w:firstLineChars="0"/>
      </w:pPr>
      <w:r w:rsidRPr="009E2671">
        <w:t>Option 1:  26dB, 27dB (study) for PC3</w:t>
      </w:r>
    </w:p>
    <w:p w14:paraId="10F1E33B" w14:textId="77777777" w:rsidR="00710C76" w:rsidRPr="009E2671" w:rsidRDefault="00710C76" w:rsidP="00710C76">
      <w:pPr>
        <w:pStyle w:val="ListParagraph"/>
        <w:numPr>
          <w:ilvl w:val="1"/>
          <w:numId w:val="41"/>
        </w:numPr>
        <w:spacing w:after="160" w:line="256" w:lineRule="auto"/>
        <w:ind w:firstLineChars="0"/>
      </w:pPr>
      <w:r w:rsidRPr="009E2671">
        <w:t>Option 2:  30dB (n104) for PC3, 31dB (n104) for PC2</w:t>
      </w:r>
    </w:p>
    <w:p w14:paraId="2AA7061B" w14:textId="7BB2B0B7" w:rsidR="00710C76" w:rsidRPr="009E2671" w:rsidRDefault="00710C76" w:rsidP="00710C76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 w:eastAsia="ja-JP"/>
        </w:rPr>
        <w:t>O</w:t>
      </w:r>
      <w:r w:rsidRPr="009E2671">
        <w:rPr>
          <w:rFonts w:eastAsiaTheme="minorEastAsia" w:hint="eastAsia"/>
          <w:lang w:val="en-US"/>
        </w:rPr>
        <w:t xml:space="preserve">ption </w:t>
      </w:r>
      <w:r>
        <w:rPr>
          <w:rFonts w:eastAsiaTheme="minorEastAsia" w:hint="eastAsia"/>
          <w:lang w:val="en-US" w:eastAsia="ja-JP"/>
        </w:rPr>
        <w:t>2</w:t>
      </w:r>
      <w:r w:rsidRPr="009E2671">
        <w:rPr>
          <w:rFonts w:eastAsiaTheme="minorEastAsia" w:hint="eastAsia"/>
          <w:lang w:val="en-US"/>
        </w:rPr>
        <w:t xml:space="preserve"> </w:t>
      </w:r>
      <w:r>
        <w:rPr>
          <w:rFonts w:eastAsiaTheme="minorEastAsia" w:hint="eastAsia"/>
          <w:lang w:val="en-US" w:eastAsia="ja-JP"/>
        </w:rPr>
        <w:t xml:space="preserve">is already </w:t>
      </w:r>
      <w:r w:rsidR="00C910D5">
        <w:rPr>
          <w:rFonts w:eastAsiaTheme="minorEastAsia" w:hint="eastAsia"/>
          <w:lang w:val="en-US" w:eastAsia="ja-JP"/>
        </w:rPr>
        <w:t xml:space="preserve">implementation </w:t>
      </w:r>
      <w:r>
        <w:rPr>
          <w:rFonts w:eastAsiaTheme="minorEastAsia" w:hint="eastAsia"/>
          <w:lang w:val="en-US" w:eastAsia="ja-JP"/>
        </w:rPr>
        <w:t xml:space="preserve">feasible for n104. UE supporting the frequency range 7125-8400 MHz is expected to support n104 and its performance should be compatible. So even if </w:t>
      </w:r>
      <w:r w:rsidRPr="009E2671">
        <w:rPr>
          <w:rFonts w:eastAsiaTheme="minorEastAsia" w:hint="eastAsia"/>
          <w:lang w:val="en-US"/>
        </w:rPr>
        <w:t xml:space="preserve">coexistence </w:t>
      </w:r>
      <w:r>
        <w:rPr>
          <w:rFonts w:eastAsiaTheme="minorEastAsia" w:hint="eastAsia"/>
          <w:lang w:val="en-US" w:eastAsia="ja-JP"/>
        </w:rPr>
        <w:t xml:space="preserve">is possible with Option 1, it is recommended not to </w:t>
      </w:r>
      <w:r w:rsidR="00C910D5">
        <w:rPr>
          <w:rFonts w:eastAsiaTheme="minorEastAsia" w:hint="eastAsia"/>
          <w:lang w:val="en-US" w:eastAsia="ja-JP"/>
        </w:rPr>
        <w:t xml:space="preserve">have unnecessary </w:t>
      </w:r>
      <w:r>
        <w:rPr>
          <w:rFonts w:eastAsiaTheme="minorEastAsia" w:hint="eastAsia"/>
          <w:lang w:val="en-US" w:eastAsia="ja-JP"/>
        </w:rPr>
        <w:t>rela</w:t>
      </w:r>
      <w:r w:rsidR="00C910D5">
        <w:rPr>
          <w:rFonts w:eastAsiaTheme="minorEastAsia" w:hint="eastAsia"/>
          <w:lang w:val="en-US" w:eastAsia="ja-JP"/>
        </w:rPr>
        <w:t>xation</w:t>
      </w:r>
      <w:r>
        <w:rPr>
          <w:rFonts w:eastAsiaTheme="minorEastAsia" w:hint="eastAsia"/>
          <w:lang w:val="en-US" w:eastAsia="ja-JP"/>
        </w:rPr>
        <w:t xml:space="preserve"> from n104</w:t>
      </w:r>
      <w:r w:rsidR="00C910D5">
        <w:rPr>
          <w:rFonts w:eastAsiaTheme="minorEastAsia" w:hint="eastAsia"/>
          <w:lang w:val="en-US" w:eastAsia="ja-JP"/>
        </w:rPr>
        <w:t xml:space="preserve"> for 7125-8400 </w:t>
      </w:r>
      <w:proofErr w:type="spellStart"/>
      <w:r w:rsidR="00C910D5">
        <w:rPr>
          <w:rFonts w:eastAsiaTheme="minorEastAsia" w:hint="eastAsia"/>
          <w:lang w:val="en-US" w:eastAsia="ja-JP"/>
        </w:rPr>
        <w:t>MHz</w:t>
      </w:r>
      <w:r>
        <w:rPr>
          <w:rFonts w:eastAsiaTheme="minorEastAsia" w:hint="eastAsia"/>
          <w:lang w:val="en-US" w:eastAsia="ja-JP"/>
        </w:rPr>
        <w:t>.</w:t>
      </w:r>
      <w:proofErr w:type="spellEnd"/>
    </w:p>
    <w:p w14:paraId="679726D2" w14:textId="46EB70A8" w:rsidR="00710C76" w:rsidRPr="009E2671" w:rsidRDefault="00710C76" w:rsidP="00710C76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 w:eastAsia="ja-JP"/>
        </w:rPr>
        <w:t xml:space="preserve">For 14800 </w:t>
      </w:r>
      <w:r>
        <w:rPr>
          <w:rFonts w:eastAsiaTheme="minorEastAsia"/>
          <w:lang w:val="en-US" w:eastAsia="ja-JP"/>
        </w:rPr>
        <w:t>–</w:t>
      </w:r>
      <w:r>
        <w:rPr>
          <w:rFonts w:eastAsiaTheme="minorEastAsia" w:hint="eastAsia"/>
          <w:lang w:val="en-US" w:eastAsia="ja-JP"/>
        </w:rPr>
        <w:t xml:space="preserve"> 15350 MHz, the coexistence study is </w:t>
      </w:r>
      <w:r w:rsidR="00C910D5">
        <w:rPr>
          <w:rFonts w:eastAsiaTheme="minorEastAsia" w:hint="eastAsia"/>
          <w:lang w:val="en-US" w:eastAsia="ja-JP"/>
        </w:rPr>
        <w:t xml:space="preserve">going to be </w:t>
      </w:r>
      <w:r>
        <w:rPr>
          <w:rFonts w:eastAsiaTheme="minorEastAsia" w:hint="eastAsia"/>
          <w:lang w:val="en-US" w:eastAsia="ja-JP"/>
        </w:rPr>
        <w:t>performed and ACLR can be discussed once the study is completed.</w:t>
      </w:r>
    </w:p>
    <w:p w14:paraId="64A21212" w14:textId="696D48C5" w:rsidR="00710C76" w:rsidRPr="009E2671" w:rsidRDefault="00710C76" w:rsidP="00710C76">
      <w:pPr>
        <w:rPr>
          <w:b/>
          <w:bCs/>
          <w:i/>
          <w:iCs/>
          <w:lang w:val="en-US" w:eastAsia="ja-JP"/>
        </w:rPr>
      </w:pPr>
      <w:r w:rsidRPr="009E2671">
        <w:rPr>
          <w:rFonts w:eastAsiaTheme="minorEastAsia" w:hint="eastAsia"/>
          <w:b/>
          <w:bCs/>
          <w:i/>
          <w:iCs/>
          <w:lang w:val="en-US"/>
        </w:rPr>
        <w:t>Proposal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 </w:t>
      </w:r>
      <w:r w:rsidR="00A11059">
        <w:rPr>
          <w:rFonts w:eastAsiaTheme="minorEastAsia" w:hint="eastAsia"/>
          <w:b/>
          <w:bCs/>
          <w:i/>
          <w:iCs/>
          <w:lang w:val="en-US" w:eastAsia="ja-JP"/>
        </w:rPr>
        <w:t>5</w:t>
      </w:r>
      <w:r w:rsidRPr="009E2671">
        <w:rPr>
          <w:b/>
          <w:bCs/>
          <w:i/>
          <w:iCs/>
          <w:lang w:val="en-US"/>
        </w:rPr>
        <w:t xml:space="preserve">: 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ACLR </w:t>
      </w:r>
      <w:r w:rsidRPr="009E2671">
        <w:rPr>
          <w:rFonts w:eastAsiaTheme="minorEastAsia"/>
          <w:b/>
          <w:bCs/>
          <w:i/>
          <w:iCs/>
          <w:lang w:val="en-US"/>
        </w:rPr>
        <w:t xml:space="preserve">30dB </w:t>
      </w:r>
      <w:r w:rsidRPr="009E2671">
        <w:rPr>
          <w:rFonts w:eastAsiaTheme="minorEastAsia" w:hint="eastAsia"/>
          <w:b/>
          <w:bCs/>
          <w:i/>
          <w:iCs/>
          <w:lang w:val="en-US"/>
        </w:rPr>
        <w:t>is proposed</w:t>
      </w:r>
      <w:r w:rsidRPr="009E2671">
        <w:rPr>
          <w:rFonts w:eastAsiaTheme="minorEastAsia"/>
          <w:b/>
          <w:bCs/>
          <w:i/>
          <w:iCs/>
          <w:lang w:val="en-US"/>
        </w:rPr>
        <w:t xml:space="preserve"> for PC3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and </w:t>
      </w:r>
      <w:r w:rsidRPr="009E2671">
        <w:rPr>
          <w:rFonts w:eastAsiaTheme="minorEastAsia"/>
          <w:b/>
          <w:bCs/>
          <w:i/>
          <w:iCs/>
          <w:lang w:val="en-US"/>
        </w:rPr>
        <w:t>31dB (n104) for PC2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</w:t>
      </w:r>
      <w:r w:rsidRPr="009E2671">
        <w:rPr>
          <w:rFonts w:eastAsiaTheme="minorEastAsia"/>
          <w:b/>
          <w:bCs/>
          <w:i/>
          <w:iCs/>
          <w:lang w:val="en-US"/>
        </w:rPr>
        <w:t xml:space="preserve">for 7125 – 8400 </w:t>
      </w:r>
      <w:proofErr w:type="spellStart"/>
      <w:r w:rsidRPr="009E2671">
        <w:rPr>
          <w:rFonts w:eastAsiaTheme="minorEastAsia"/>
          <w:b/>
          <w:bCs/>
          <w:i/>
          <w:iCs/>
          <w:lang w:val="en-US"/>
        </w:rPr>
        <w:t>MHz</w:t>
      </w:r>
      <w:r w:rsidRPr="009E2671">
        <w:rPr>
          <w:rFonts w:eastAsiaTheme="minorEastAsia" w:hint="eastAsia"/>
          <w:b/>
          <w:bCs/>
          <w:i/>
          <w:iCs/>
          <w:lang w:val="en-US"/>
        </w:rPr>
        <w:t>.</w:t>
      </w:r>
      <w:proofErr w:type="spellEnd"/>
      <w:r>
        <w:rPr>
          <w:rFonts w:eastAsiaTheme="minorEastAsia" w:hint="eastAsia"/>
          <w:b/>
          <w:bCs/>
          <w:i/>
          <w:iCs/>
          <w:lang w:val="en-US" w:eastAsia="ja-JP"/>
        </w:rPr>
        <w:t xml:space="preserve"> It is TBD for 14800-15350 </w:t>
      </w:r>
      <w:proofErr w:type="spellStart"/>
      <w:r>
        <w:rPr>
          <w:rFonts w:eastAsiaTheme="minorEastAsia" w:hint="eastAsia"/>
          <w:b/>
          <w:bCs/>
          <w:i/>
          <w:iCs/>
          <w:lang w:val="en-US" w:eastAsia="ja-JP"/>
        </w:rPr>
        <w:t>MHz.</w:t>
      </w:r>
      <w:proofErr w:type="spellEnd"/>
    </w:p>
    <w:p w14:paraId="389C3BB1" w14:textId="79833AEE" w:rsidR="00710C76" w:rsidRDefault="00710C76" w:rsidP="00710C76">
      <w:pPr>
        <w:rPr>
          <w:rFonts w:eastAsiaTheme="minorEastAsia"/>
          <w:b/>
          <w:bCs/>
          <w:u w:val="single"/>
          <w:lang w:val="en-US" w:eastAsia="ja-JP"/>
        </w:rPr>
      </w:pPr>
    </w:p>
    <w:p w14:paraId="5CAAD881" w14:textId="7AB59CBF" w:rsidR="00710C76" w:rsidRDefault="00710C76" w:rsidP="00710C76">
      <w:pPr>
        <w:rPr>
          <w:rFonts w:eastAsiaTheme="minorEastAsia"/>
          <w:b/>
          <w:bCs/>
          <w:u w:val="single"/>
          <w:lang w:val="en-US" w:eastAsia="ja-JP"/>
        </w:rPr>
      </w:pPr>
      <w:r w:rsidRPr="00710C76">
        <w:rPr>
          <w:rFonts w:eastAsiaTheme="minorEastAsia"/>
          <w:b/>
          <w:bCs/>
          <w:i/>
          <w:iCs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F24E328" wp14:editId="7DE7C332">
                <wp:simplePos x="0" y="0"/>
                <wp:positionH relativeFrom="margin">
                  <wp:align>left</wp:align>
                </wp:positionH>
                <wp:positionV relativeFrom="paragraph">
                  <wp:posOffset>480613</wp:posOffset>
                </wp:positionV>
                <wp:extent cx="6313170" cy="1423035"/>
                <wp:effectExtent l="0" t="0" r="11430" b="24765"/>
                <wp:wrapSquare wrapText="bothSides"/>
                <wp:docPr id="212373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3170" cy="142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5C0FF6" w14:textId="43D1A7AB" w:rsidR="00710C76" w:rsidRPr="00837DA4" w:rsidRDefault="00710C76" w:rsidP="00710C76">
                            <w:pPr>
                              <w:rPr>
                                <w:rFonts w:cs="Arial"/>
                                <w:b/>
                                <w:u w:val="single"/>
                              </w:rPr>
                            </w:pPr>
                            <w:r w:rsidRPr="00837DA4">
                              <w:rPr>
                                <w:rFonts w:cs="Arial"/>
                                <w:b/>
                                <w:u w:val="single"/>
                              </w:rPr>
                              <w:t>Issue 2-15: Maximum output power</w:t>
                            </w:r>
                          </w:p>
                          <w:p w14:paraId="26DD2304" w14:textId="77777777" w:rsidR="00710C76" w:rsidRPr="00710C76" w:rsidRDefault="00710C76" w:rsidP="00710C76">
                            <w:pPr>
                              <w:rPr>
                                <w:rFonts w:cs="Arial"/>
                                <w:b/>
                              </w:rPr>
                            </w:pPr>
                            <w:r w:rsidRPr="00710C76">
                              <w:rPr>
                                <w:rFonts w:cs="Arial"/>
                                <w:b/>
                              </w:rPr>
                              <w:t>Tentative agreement:</w:t>
                            </w:r>
                          </w:p>
                          <w:p w14:paraId="0C951158" w14:textId="77777777" w:rsidR="00710C76" w:rsidRPr="00710C76" w:rsidRDefault="00710C76" w:rsidP="00710C76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adjustRightInd w:val="0"/>
                              <w:ind w:firstLineChars="0"/>
                              <w:rPr>
                                <w:bCs/>
                              </w:rPr>
                            </w:pPr>
                            <w:r w:rsidRPr="00710C76">
                              <w:rPr>
                                <w:bCs/>
                              </w:rPr>
                              <w:t>Capture 23dBm as typical maximum output power in the LS to ITU.</w:t>
                            </w:r>
                          </w:p>
                          <w:p w14:paraId="4DC71BFC" w14:textId="77777777" w:rsidR="00710C76" w:rsidRPr="00710C76" w:rsidRDefault="00710C76" w:rsidP="00710C76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adjustRightInd w:val="0"/>
                              <w:ind w:firstLineChars="0"/>
                              <w:rPr>
                                <w:bCs/>
                              </w:rPr>
                            </w:pPr>
                            <w:r w:rsidRPr="00710C76">
                              <w:rPr>
                                <w:bCs/>
                              </w:rPr>
                              <w:t>Other output powers are not precluded and refer to TR</w:t>
                            </w:r>
                          </w:p>
                          <w:p w14:paraId="6A89632B" w14:textId="77777777" w:rsidR="00710C76" w:rsidRPr="00710C76" w:rsidRDefault="00710C76" w:rsidP="00710C76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adjustRightInd w:val="0"/>
                              <w:ind w:firstLineChars="0"/>
                              <w:rPr>
                                <w:bCs/>
                              </w:rPr>
                            </w:pPr>
                            <w:r w:rsidRPr="00710C76">
                              <w:rPr>
                                <w:bCs/>
                              </w:rPr>
                              <w:t>Capture 20dBm, 23dBm, 26dBm, and higher power classes in TR</w:t>
                            </w:r>
                          </w:p>
                          <w:p w14:paraId="1D320533" w14:textId="509D7656" w:rsidR="00710C76" w:rsidRDefault="00710C7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4E328" id="_x0000_s1030" type="#_x0000_t202" style="position:absolute;margin-left:0;margin-top:37.85pt;width:497.1pt;height:112.05pt;z-index:2516674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">
                <v:textbox>
                  <w:txbxContent>
                    <w:p w14:paraId="405C0FF6" w14:textId="43D1A7AB" w:rsidR="00710C76" w:rsidRPr="00837DA4" w:rsidRDefault="00710C76" w:rsidP="00710C76">
                      <w:pPr>
                        <w:rPr>
                          <w:rFonts w:cs="Arial"/>
                          <w:b/>
                          <w:u w:val="single"/>
                        </w:rPr>
                      </w:pPr>
                      <w:r w:rsidRPr="00837DA4">
                        <w:rPr>
                          <w:rFonts w:cs="Arial"/>
                          <w:b/>
                          <w:u w:val="single"/>
                        </w:rPr>
                        <w:t>Issue 2-15: Maximum output power</w:t>
                      </w:r>
                    </w:p>
                    <w:p w14:paraId="26DD2304" w14:textId="77777777" w:rsidR="00710C76" w:rsidRPr="00710C76" w:rsidRDefault="00710C76" w:rsidP="00710C76">
                      <w:pPr>
                        <w:rPr>
                          <w:rFonts w:cs="Arial"/>
                          <w:b/>
                        </w:rPr>
                      </w:pPr>
                      <w:r w:rsidRPr="00710C76">
                        <w:rPr>
                          <w:rFonts w:cs="Arial"/>
                          <w:b/>
                        </w:rPr>
                        <w:t>Tentative agreement:</w:t>
                      </w:r>
                    </w:p>
                    <w:p w14:paraId="0C951158" w14:textId="77777777" w:rsidR="00710C76" w:rsidRPr="00710C76" w:rsidRDefault="00710C76" w:rsidP="00710C76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adjustRightInd w:val="0"/>
                        <w:ind w:firstLineChars="0"/>
                        <w:rPr>
                          <w:bCs/>
                        </w:rPr>
                      </w:pPr>
                      <w:r w:rsidRPr="00710C76">
                        <w:rPr>
                          <w:bCs/>
                        </w:rPr>
                        <w:t>Capture 23dBm as typical maximum output power in the LS to ITU.</w:t>
                      </w:r>
                    </w:p>
                    <w:p w14:paraId="4DC71BFC" w14:textId="77777777" w:rsidR="00710C76" w:rsidRPr="00710C76" w:rsidRDefault="00710C76" w:rsidP="00710C76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adjustRightInd w:val="0"/>
                        <w:ind w:firstLineChars="0"/>
                        <w:rPr>
                          <w:bCs/>
                        </w:rPr>
                      </w:pPr>
                      <w:r w:rsidRPr="00710C76">
                        <w:rPr>
                          <w:bCs/>
                        </w:rPr>
                        <w:t>Other output powers are not precluded and refer to TR</w:t>
                      </w:r>
                    </w:p>
                    <w:p w14:paraId="6A89632B" w14:textId="77777777" w:rsidR="00710C76" w:rsidRPr="00710C76" w:rsidRDefault="00710C76" w:rsidP="00710C76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adjustRightInd w:val="0"/>
                        <w:ind w:firstLineChars="0"/>
                        <w:rPr>
                          <w:bCs/>
                        </w:rPr>
                      </w:pPr>
                      <w:r w:rsidRPr="00710C76">
                        <w:rPr>
                          <w:bCs/>
                        </w:rPr>
                        <w:t>Capture 20dBm, 23dBm, 26dBm, and higher power classes in TR</w:t>
                      </w:r>
                    </w:p>
                    <w:p w14:paraId="1D320533" w14:textId="509D7656" w:rsidR="00710C76" w:rsidRDefault="00710C76"/>
                  </w:txbxContent>
                </v:textbox>
                <w10:wrap type="square" anchorx="margin"/>
              </v:shape>
            </w:pict>
          </mc:Fallback>
        </mc:AlternateContent>
      </w:r>
      <w:r w:rsidRPr="009E2671">
        <w:rPr>
          <w:rFonts w:eastAsiaTheme="minorEastAsia" w:hint="eastAsia"/>
          <w:b/>
          <w:bCs/>
          <w:u w:val="single"/>
          <w:lang w:val="en-US" w:eastAsia="ja-JP"/>
        </w:rPr>
        <w:t>Maximum UE output power</w:t>
      </w:r>
    </w:p>
    <w:p w14:paraId="5AE66AD0" w14:textId="0F0B5E14" w:rsidR="00A21114" w:rsidRDefault="00A21114" w:rsidP="00A21114">
      <w:pPr>
        <w:rPr>
          <w:rFonts w:eastAsiaTheme="minorEastAsia"/>
          <w:b/>
          <w:bCs/>
          <w:u w:val="single"/>
          <w:lang w:val="en-US" w:eastAsia="ja-JP"/>
        </w:rPr>
      </w:pPr>
      <w:r>
        <w:rPr>
          <w:rFonts w:eastAsiaTheme="minorEastAsia" w:hint="eastAsia"/>
          <w:lang w:val="en-US" w:eastAsia="ja-JP"/>
        </w:rPr>
        <w:t>In the WF [9] in RAN4#111, maximum output power is agree</w:t>
      </w:r>
      <w:r w:rsidR="00C910D5">
        <w:rPr>
          <w:rFonts w:eastAsiaTheme="minorEastAsia" w:hint="eastAsia"/>
          <w:lang w:val="en-US" w:eastAsia="ja-JP"/>
        </w:rPr>
        <w:t>d</w:t>
      </w:r>
      <w:r>
        <w:rPr>
          <w:rFonts w:eastAsiaTheme="minorEastAsia" w:hint="eastAsia"/>
          <w:lang w:val="en-US" w:eastAsia="ja-JP"/>
        </w:rPr>
        <w:t xml:space="preserve"> in the following for 7125 - 8400 </w:t>
      </w:r>
      <w:proofErr w:type="spellStart"/>
      <w:r>
        <w:rPr>
          <w:rFonts w:eastAsiaTheme="minorEastAsia" w:hint="eastAsia"/>
          <w:lang w:val="en-US" w:eastAsia="ja-JP"/>
        </w:rPr>
        <w:t>MHz.</w:t>
      </w:r>
      <w:proofErr w:type="spellEnd"/>
    </w:p>
    <w:p w14:paraId="1F820AD6" w14:textId="77777777" w:rsidR="00A21114" w:rsidRPr="009E2671" w:rsidRDefault="00A21114" w:rsidP="00710C76">
      <w:pPr>
        <w:rPr>
          <w:rFonts w:eastAsiaTheme="minorEastAsia"/>
          <w:b/>
          <w:bCs/>
          <w:u w:val="single"/>
          <w:lang w:val="en-US" w:eastAsia="ja-JP"/>
        </w:rPr>
      </w:pPr>
    </w:p>
    <w:p w14:paraId="67A45611" w14:textId="6474A0A4" w:rsidR="00710C76" w:rsidRPr="009E2671" w:rsidRDefault="00710C76" w:rsidP="00710C76">
      <w:pPr>
        <w:rPr>
          <w:rFonts w:eastAsiaTheme="minorEastAsia"/>
          <w:lang w:val="en-US" w:eastAsia="ja-JP"/>
        </w:rPr>
      </w:pPr>
      <w:r w:rsidRPr="009E2671">
        <w:rPr>
          <w:rFonts w:eastAsiaTheme="minorEastAsia"/>
          <w:lang w:val="en-US" w:eastAsia="ja-JP"/>
        </w:rPr>
        <w:t xml:space="preserve">In TR 38.921 [6], both 23 dBm and 20 dBm </w:t>
      </w:r>
      <w:r w:rsidRPr="009E2671">
        <w:rPr>
          <w:rFonts w:eastAsiaTheme="minorEastAsia" w:hint="eastAsia"/>
          <w:lang w:val="en-US" w:eastAsia="ja-JP"/>
        </w:rPr>
        <w:t>were</w:t>
      </w:r>
      <w:r w:rsidRPr="009E2671">
        <w:rPr>
          <w:rFonts w:eastAsiaTheme="minorEastAsia"/>
          <w:lang w:val="en-US" w:eastAsia="ja-JP"/>
        </w:rPr>
        <w:t xml:space="preserve"> </w:t>
      </w:r>
      <w:r w:rsidRPr="009E2671">
        <w:rPr>
          <w:rFonts w:eastAsiaTheme="minorEastAsia" w:hint="eastAsia"/>
          <w:lang w:val="en-US" w:eastAsia="ja-JP"/>
        </w:rPr>
        <w:t>studied</w:t>
      </w:r>
      <w:r w:rsidRPr="009E2671">
        <w:rPr>
          <w:rFonts w:eastAsiaTheme="minorEastAsia"/>
          <w:lang w:val="en-US" w:eastAsia="ja-JP"/>
        </w:rPr>
        <w:t xml:space="preserve"> for 6425 - 7125 </w:t>
      </w:r>
      <w:r w:rsidRPr="009E2671">
        <w:rPr>
          <w:rFonts w:eastAsiaTheme="minorEastAsia" w:hint="eastAsia"/>
          <w:lang w:val="en-US" w:eastAsia="ja-JP"/>
        </w:rPr>
        <w:t>M</w:t>
      </w:r>
      <w:r w:rsidRPr="009E2671">
        <w:rPr>
          <w:rFonts w:eastAsiaTheme="minorEastAsia"/>
          <w:lang w:val="en-US" w:eastAsia="ja-JP"/>
        </w:rPr>
        <w:t>Hz and 10.0 - 10.5 GHz</w:t>
      </w:r>
      <w:r w:rsidRPr="009E2671">
        <w:rPr>
          <w:rFonts w:eastAsiaTheme="minorEastAsia" w:hint="eastAsia"/>
          <w:lang w:val="en-US" w:eastAsia="ja-JP"/>
        </w:rPr>
        <w:t xml:space="preserve">. Band n104 (6425 - 7125 MHz) has been specified with UE power class 3 (23 dBm) and class </w:t>
      </w:r>
      <w:r w:rsidR="00C910D5">
        <w:rPr>
          <w:rFonts w:eastAsiaTheme="minorEastAsia" w:hint="eastAsia"/>
          <w:lang w:val="en-US" w:eastAsia="ja-JP"/>
        </w:rPr>
        <w:t>2</w:t>
      </w:r>
      <w:r w:rsidRPr="009E2671">
        <w:rPr>
          <w:rFonts w:eastAsiaTheme="minorEastAsia" w:hint="eastAsia"/>
          <w:lang w:val="en-US" w:eastAsia="ja-JP"/>
        </w:rPr>
        <w:t xml:space="preserve"> (26 dBm) for NR. The </w:t>
      </w:r>
      <w:r w:rsidRPr="009E2671">
        <w:rPr>
          <w:rFonts w:eastAsiaTheme="minorEastAsia"/>
          <w:lang w:val="en-US" w:eastAsia="ja-JP"/>
        </w:rPr>
        <w:t>same</w:t>
      </w:r>
      <w:r w:rsidRPr="009E2671">
        <w:rPr>
          <w:rFonts w:eastAsiaTheme="minorEastAsia" w:hint="eastAsia"/>
          <w:lang w:val="en-US" w:eastAsia="ja-JP"/>
        </w:rPr>
        <w:t xml:space="preserve"> power class as n104 should be </w:t>
      </w:r>
      <w:r w:rsidR="00C910D5">
        <w:rPr>
          <w:rFonts w:eastAsiaTheme="minorEastAsia" w:hint="eastAsia"/>
          <w:lang w:val="en-US" w:eastAsia="ja-JP"/>
        </w:rPr>
        <w:t xml:space="preserve">implementation </w:t>
      </w:r>
      <w:r w:rsidRPr="009E2671">
        <w:rPr>
          <w:rFonts w:eastAsiaTheme="minorEastAsia" w:hint="eastAsia"/>
          <w:lang w:val="en-US" w:eastAsia="ja-JP"/>
        </w:rPr>
        <w:t xml:space="preserve">feasible for 7125 </w:t>
      </w:r>
      <w:r w:rsidRPr="009E2671">
        <w:rPr>
          <w:rFonts w:eastAsiaTheme="minorEastAsia"/>
          <w:lang w:val="en-US" w:eastAsia="ja-JP"/>
        </w:rPr>
        <w:t>–</w:t>
      </w:r>
      <w:r w:rsidRPr="009E2671">
        <w:rPr>
          <w:rFonts w:eastAsiaTheme="minorEastAsia" w:hint="eastAsia"/>
          <w:lang w:val="en-US" w:eastAsia="ja-JP"/>
        </w:rPr>
        <w:t xml:space="preserve"> 8400 </w:t>
      </w:r>
      <w:proofErr w:type="spellStart"/>
      <w:r w:rsidRPr="009E2671">
        <w:rPr>
          <w:rFonts w:eastAsiaTheme="minorEastAsia" w:hint="eastAsia"/>
          <w:lang w:val="en-US" w:eastAsia="ja-JP"/>
        </w:rPr>
        <w:t>MHz.</w:t>
      </w:r>
      <w:proofErr w:type="spellEnd"/>
      <w:r w:rsidRPr="009E2671">
        <w:rPr>
          <w:rFonts w:eastAsiaTheme="minorEastAsia" w:hint="eastAsia"/>
          <w:lang w:val="en-US" w:eastAsia="ja-JP"/>
        </w:rPr>
        <w:t xml:space="preserve"> </w:t>
      </w:r>
      <w:r w:rsidR="00B8272A">
        <w:rPr>
          <w:rFonts w:eastAsiaTheme="minorEastAsia" w:hint="eastAsia"/>
          <w:lang w:val="en-US" w:eastAsia="ja-JP"/>
        </w:rPr>
        <w:t>W</w:t>
      </w:r>
      <w:r w:rsidRPr="009E2671">
        <w:rPr>
          <w:rFonts w:eastAsiaTheme="minorEastAsia" w:hint="eastAsia"/>
          <w:lang w:val="en-US" w:eastAsia="ja-JP"/>
        </w:rPr>
        <w:t xml:space="preserve">e have growing trends to support the </w:t>
      </w:r>
      <w:r w:rsidRPr="009E2671">
        <w:rPr>
          <w:rFonts w:eastAsiaTheme="minorEastAsia"/>
          <w:lang w:val="en-US" w:eastAsia="ja-JP"/>
        </w:rPr>
        <w:t>high</w:t>
      </w:r>
      <w:r w:rsidRPr="009E2671">
        <w:rPr>
          <w:rFonts w:eastAsiaTheme="minorEastAsia" w:hint="eastAsia"/>
          <w:lang w:val="en-US" w:eastAsia="ja-JP"/>
        </w:rPr>
        <w:t>-power UE in many NR bands</w:t>
      </w:r>
      <w:r w:rsidR="00B8272A">
        <w:rPr>
          <w:rFonts w:eastAsiaTheme="minorEastAsia" w:hint="eastAsia"/>
          <w:lang w:val="en-US" w:eastAsia="ja-JP"/>
        </w:rPr>
        <w:t xml:space="preserve"> and therefore all different UE </w:t>
      </w:r>
      <w:r w:rsidR="00B8272A">
        <w:rPr>
          <w:rFonts w:eastAsiaTheme="minorEastAsia"/>
          <w:lang w:val="en-US" w:eastAsia="ja-JP"/>
        </w:rPr>
        <w:t>high</w:t>
      </w:r>
      <w:r w:rsidR="00B8272A">
        <w:rPr>
          <w:rFonts w:eastAsiaTheme="minorEastAsia" w:hint="eastAsia"/>
          <w:lang w:val="en-US" w:eastAsia="ja-JP"/>
        </w:rPr>
        <w:t xml:space="preserve"> power classes should be captured in TR</w:t>
      </w:r>
      <w:r w:rsidRPr="009E2671">
        <w:rPr>
          <w:rFonts w:eastAsiaTheme="minorEastAsia" w:hint="eastAsia"/>
          <w:lang w:val="en-US" w:eastAsia="ja-JP"/>
        </w:rPr>
        <w:t xml:space="preserve">. </w:t>
      </w:r>
      <w:r w:rsidR="00EE0465">
        <w:rPr>
          <w:rFonts w:eastAsiaTheme="minorEastAsia" w:hint="eastAsia"/>
          <w:lang w:val="en-US" w:eastAsia="ja-JP"/>
        </w:rPr>
        <w:t xml:space="preserve">However, majority of UE </w:t>
      </w:r>
      <w:r w:rsidR="00ED1FBF">
        <w:rPr>
          <w:rFonts w:eastAsiaTheme="minorEastAsia" w:hint="eastAsia"/>
          <w:lang w:val="en-US" w:eastAsia="ja-JP"/>
        </w:rPr>
        <w:t>is still expected</w:t>
      </w:r>
      <w:r w:rsidR="00EE0465">
        <w:rPr>
          <w:rFonts w:eastAsiaTheme="minorEastAsia" w:hint="eastAsia"/>
          <w:lang w:val="en-US" w:eastAsia="ja-JP"/>
        </w:rPr>
        <w:t xml:space="preserve"> power class 3 (23 dBm) which should be </w:t>
      </w:r>
      <w:r w:rsidR="00EA6A1A">
        <w:rPr>
          <w:rFonts w:eastAsiaTheme="minorEastAsia" w:hint="eastAsia"/>
          <w:lang w:val="en-US" w:eastAsia="ja-JP"/>
        </w:rPr>
        <w:t xml:space="preserve">used for </w:t>
      </w:r>
      <w:r w:rsidR="00EB1EF8">
        <w:rPr>
          <w:rFonts w:eastAsiaTheme="minorEastAsia" w:hint="eastAsia"/>
          <w:lang w:val="en-US" w:eastAsia="ja-JP"/>
        </w:rPr>
        <w:t xml:space="preserve">the typical maximum output power in coexistence study. </w:t>
      </w:r>
      <w:r w:rsidRPr="009E2671">
        <w:rPr>
          <w:rFonts w:eastAsiaTheme="minorEastAsia" w:hint="eastAsia"/>
          <w:lang w:val="en-US" w:eastAsia="ja-JP"/>
        </w:rPr>
        <w:t xml:space="preserve">Therefore, we propose to </w:t>
      </w:r>
      <w:r w:rsidR="00EB1EF8">
        <w:rPr>
          <w:rFonts w:eastAsiaTheme="minorEastAsia"/>
          <w:lang w:val="en-US" w:eastAsia="ja-JP"/>
        </w:rPr>
        <w:t>capture</w:t>
      </w:r>
      <w:r w:rsidR="00EB1EF8">
        <w:rPr>
          <w:rFonts w:eastAsiaTheme="minorEastAsia" w:hint="eastAsia"/>
          <w:lang w:val="en-US" w:eastAsia="ja-JP"/>
        </w:rPr>
        <w:t xml:space="preserve"> 2</w:t>
      </w:r>
      <w:r w:rsidRPr="009E2671">
        <w:rPr>
          <w:rFonts w:eastAsiaTheme="minorEastAsia" w:hint="eastAsia"/>
          <w:lang w:val="en-US" w:eastAsia="ja-JP"/>
        </w:rPr>
        <w:t xml:space="preserve">3 dBm </w:t>
      </w:r>
      <w:r w:rsidR="00EB1EF8">
        <w:rPr>
          <w:rFonts w:eastAsiaTheme="minorEastAsia" w:hint="eastAsia"/>
          <w:lang w:val="en-US" w:eastAsia="ja-JP"/>
        </w:rPr>
        <w:t>as</w:t>
      </w:r>
      <w:r w:rsidR="000407B7">
        <w:rPr>
          <w:rFonts w:eastAsiaTheme="minorEastAsia" w:hint="eastAsia"/>
          <w:lang w:val="en-US" w:eastAsia="ja-JP"/>
        </w:rPr>
        <w:t xml:space="preserve"> typical maximum </w:t>
      </w:r>
      <w:r w:rsidR="000407B7">
        <w:rPr>
          <w:rFonts w:eastAsiaTheme="minorEastAsia"/>
          <w:lang w:val="en-US" w:eastAsia="ja-JP"/>
        </w:rPr>
        <w:t>output</w:t>
      </w:r>
      <w:r w:rsidR="000407B7">
        <w:rPr>
          <w:rFonts w:eastAsiaTheme="minorEastAsia" w:hint="eastAsia"/>
          <w:lang w:val="en-US" w:eastAsia="ja-JP"/>
        </w:rPr>
        <w:t xml:space="preserve"> power in the </w:t>
      </w:r>
      <w:r w:rsidRPr="009E2671">
        <w:rPr>
          <w:rFonts w:eastAsiaTheme="minorEastAsia" w:hint="eastAsia"/>
          <w:lang w:val="en-US" w:eastAsia="ja-JP"/>
        </w:rPr>
        <w:t>LS response to WP 5D</w:t>
      </w:r>
      <w:r w:rsidR="000407B7">
        <w:rPr>
          <w:rFonts w:eastAsiaTheme="minorEastAsia" w:hint="eastAsia"/>
          <w:lang w:val="en-US" w:eastAsia="ja-JP"/>
        </w:rPr>
        <w:t xml:space="preserve"> and capture other classes in TR</w:t>
      </w:r>
      <w:r w:rsidRPr="009E2671">
        <w:rPr>
          <w:rFonts w:eastAsiaTheme="minorEastAsia" w:hint="eastAsia"/>
          <w:lang w:val="en-US" w:eastAsia="ja-JP"/>
        </w:rPr>
        <w:t>.</w:t>
      </w:r>
    </w:p>
    <w:p w14:paraId="2686B6C0" w14:textId="09242662" w:rsidR="00710C76" w:rsidRPr="009E2671" w:rsidRDefault="00710C76" w:rsidP="00710C76">
      <w:pPr>
        <w:rPr>
          <w:rFonts w:eastAsiaTheme="minorEastAsia"/>
          <w:b/>
          <w:bCs/>
          <w:i/>
          <w:iCs/>
          <w:lang w:val="en-US"/>
        </w:rPr>
      </w:pPr>
      <w:r w:rsidRPr="009E2671">
        <w:rPr>
          <w:rFonts w:eastAsiaTheme="minorEastAsia" w:hint="eastAsia"/>
          <w:b/>
          <w:bCs/>
          <w:i/>
          <w:iCs/>
          <w:lang w:val="en-US"/>
        </w:rPr>
        <w:t>Proposal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 </w:t>
      </w:r>
      <w:r w:rsidR="00A11059">
        <w:rPr>
          <w:rFonts w:eastAsiaTheme="minorEastAsia" w:hint="eastAsia"/>
          <w:b/>
          <w:bCs/>
          <w:i/>
          <w:iCs/>
          <w:lang w:val="en-US" w:eastAsia="ja-JP"/>
        </w:rPr>
        <w:t>6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: </w:t>
      </w:r>
      <w:r w:rsidR="00543C5B">
        <w:rPr>
          <w:rFonts w:eastAsiaTheme="minorEastAsia" w:hint="eastAsia"/>
          <w:b/>
          <w:bCs/>
          <w:i/>
          <w:iCs/>
          <w:lang w:val="en-US" w:eastAsia="ja-JP"/>
        </w:rPr>
        <w:t xml:space="preserve">It is </w:t>
      </w:r>
      <w:r w:rsidR="00CE18CC">
        <w:rPr>
          <w:rFonts w:eastAsiaTheme="minorEastAsia" w:hint="eastAsia"/>
          <w:b/>
          <w:bCs/>
          <w:i/>
          <w:iCs/>
          <w:lang w:val="en-US" w:eastAsia="ja-JP"/>
        </w:rPr>
        <w:t>proposed to formally agree</w:t>
      </w:r>
      <w:r w:rsidR="00956567">
        <w:rPr>
          <w:rFonts w:eastAsiaTheme="minorEastAsia" w:hint="eastAsia"/>
          <w:b/>
          <w:bCs/>
          <w:i/>
          <w:iCs/>
          <w:lang w:val="en-US" w:eastAsia="ja-JP"/>
        </w:rPr>
        <w:t xml:space="preserve"> the tentative agreement</w:t>
      </w:r>
      <w:r w:rsidR="003D4D21">
        <w:rPr>
          <w:rFonts w:eastAsiaTheme="minorEastAsia" w:hint="eastAsia"/>
          <w:b/>
          <w:bCs/>
          <w:i/>
          <w:iCs/>
          <w:lang w:val="en-US" w:eastAsia="ja-JP"/>
        </w:rPr>
        <w:t xml:space="preserve"> in RAN4#111</w:t>
      </w:r>
      <w:r w:rsidR="009241F5">
        <w:rPr>
          <w:rFonts w:eastAsiaTheme="minorEastAsia" w:hint="eastAsia"/>
          <w:b/>
          <w:bCs/>
          <w:i/>
          <w:iCs/>
          <w:lang w:val="en-US" w:eastAsia="ja-JP"/>
        </w:rPr>
        <w:t xml:space="preserve"> to capture 23 dBm as typical maximum output power in the LS to ITU</w:t>
      </w:r>
      <w:r w:rsidR="003D4D21">
        <w:rPr>
          <w:rFonts w:eastAsiaTheme="minorEastAsia" w:hint="eastAsia"/>
          <w:b/>
          <w:bCs/>
          <w:i/>
          <w:iCs/>
          <w:lang w:val="en-US" w:eastAsia="ja-JP"/>
        </w:rPr>
        <w:t xml:space="preserve"> and refer to TR for other power classes</w:t>
      </w:r>
      <w:r w:rsidR="009241F5">
        <w:rPr>
          <w:rFonts w:eastAsiaTheme="minorEastAsia" w:hint="eastAsia"/>
          <w:b/>
          <w:bCs/>
          <w:i/>
          <w:iCs/>
          <w:lang w:val="en-US" w:eastAsia="ja-JP"/>
        </w:rPr>
        <w:t>.</w:t>
      </w:r>
    </w:p>
    <w:p w14:paraId="2061B0AF" w14:textId="1B11323C" w:rsidR="00730601" w:rsidRDefault="00730601">
      <w:pPr>
        <w:overflowPunct/>
        <w:autoSpaceDE/>
        <w:autoSpaceDN/>
        <w:adjustRightInd/>
        <w:spacing w:after="0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br w:type="page"/>
      </w:r>
    </w:p>
    <w:p w14:paraId="2A9AC8FD" w14:textId="3167EB2B" w:rsidR="00715AA6" w:rsidRDefault="00715AA6" w:rsidP="00715AA6">
      <w:pPr>
        <w:rPr>
          <w:rFonts w:eastAsiaTheme="minorEastAsia"/>
          <w:b/>
          <w:bCs/>
          <w:u w:val="single"/>
          <w:lang w:val="en-US" w:eastAsia="ja-JP"/>
        </w:rPr>
      </w:pPr>
      <w:r w:rsidRPr="009E2671">
        <w:rPr>
          <w:rFonts w:eastAsiaTheme="minorEastAsia" w:hint="eastAsia"/>
          <w:b/>
          <w:bCs/>
          <w:u w:val="single"/>
          <w:lang w:val="en-US" w:eastAsia="ja-JP"/>
        </w:rPr>
        <w:lastRenderedPageBreak/>
        <w:t xml:space="preserve">UE </w:t>
      </w:r>
      <w:r w:rsidR="00973E31">
        <w:rPr>
          <w:rFonts w:eastAsiaTheme="minorEastAsia"/>
          <w:b/>
          <w:bCs/>
          <w:u w:val="single"/>
          <w:lang w:val="en-US" w:eastAsia="ja-JP"/>
        </w:rPr>
        <w:t>architecture</w:t>
      </w:r>
      <w:r w:rsidR="00973E31">
        <w:rPr>
          <w:rFonts w:eastAsiaTheme="minorEastAsia" w:hint="eastAsia"/>
          <w:b/>
          <w:bCs/>
          <w:u w:val="single"/>
          <w:lang w:val="en-US" w:eastAsia="ja-JP"/>
        </w:rPr>
        <w:t xml:space="preserve"> FR1 vs FR2 for </w:t>
      </w:r>
      <w:r w:rsidR="00973E31" w:rsidRPr="00973E31">
        <w:rPr>
          <w:rFonts w:eastAsiaTheme="minorEastAsia"/>
          <w:b/>
          <w:bCs/>
          <w:u w:val="single"/>
          <w:lang w:val="en-US" w:eastAsia="ja-JP"/>
        </w:rPr>
        <w:t>14800 – 15350 MHz</w:t>
      </w:r>
    </w:p>
    <w:p w14:paraId="7DDF614F" w14:textId="292F57DC" w:rsidR="00715AA6" w:rsidRPr="00973E31" w:rsidRDefault="00973E31" w:rsidP="00544C8D">
      <w:pPr>
        <w:rPr>
          <w:rFonts w:eastAsiaTheme="minorEastAsia"/>
          <w:lang w:val="en-US" w:eastAsia="ja-JP"/>
        </w:rPr>
      </w:pPr>
      <w:r w:rsidRPr="00A77BE4">
        <w:rPr>
          <w:rFonts w:eastAsiaTheme="minorEastAsia"/>
          <w:b/>
          <w:bCs/>
          <w:noProof/>
          <w:u w:val="single"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B7959AA" wp14:editId="724C6812">
                <wp:simplePos x="0" y="0"/>
                <wp:positionH relativeFrom="margin">
                  <wp:posOffset>25400</wp:posOffset>
                </wp:positionH>
                <wp:positionV relativeFrom="paragraph">
                  <wp:posOffset>508635</wp:posOffset>
                </wp:positionV>
                <wp:extent cx="6360795" cy="2955290"/>
                <wp:effectExtent l="0" t="0" r="20955" b="16510"/>
                <wp:wrapSquare wrapText="bothSides"/>
                <wp:docPr id="4471948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0795" cy="2955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43B7D1" w14:textId="77777777" w:rsidR="00710C76" w:rsidRPr="00C2385C" w:rsidRDefault="00710C76" w:rsidP="00710C76">
                            <w:pPr>
                              <w:rPr>
                                <w:rFonts w:cs="Arial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C2385C">
                              <w:rPr>
                                <w:rFonts w:cs="Arial"/>
                                <w:b/>
                                <w:u w:val="single"/>
                                <w:lang w:eastAsia="ko-KR"/>
                              </w:rPr>
                              <w:t>Issue 3-8: UE type</w:t>
                            </w:r>
                          </w:p>
                          <w:p w14:paraId="35EFD1E3" w14:textId="77777777" w:rsidR="00710C76" w:rsidRPr="00C2385C" w:rsidRDefault="00710C76" w:rsidP="00710C76">
                            <w:pPr>
                              <w:rPr>
                                <w:rFonts w:cs="Arial"/>
                                <w:b/>
                                <w:bCs/>
                                <w:szCs w:val="24"/>
                                <w:lang w:eastAsia="zh-CN"/>
                              </w:rPr>
                            </w:pPr>
                            <w:r w:rsidRPr="00C2385C">
                              <w:rPr>
                                <w:rFonts w:cs="Arial"/>
                                <w:b/>
                                <w:bCs/>
                                <w:szCs w:val="24"/>
                                <w:lang w:eastAsia="zh-CN"/>
                              </w:rPr>
                              <w:t xml:space="preserve">Agreement: </w:t>
                            </w:r>
                          </w:p>
                          <w:p w14:paraId="7B47A30B" w14:textId="77777777" w:rsidR="00973E31" w:rsidRPr="00973E31" w:rsidRDefault="00973E31" w:rsidP="00973E31">
                            <w:pPr>
                              <w:rPr>
                                <w:bCs/>
                              </w:rPr>
                            </w:pPr>
                            <w:r w:rsidRPr="00973E31">
                              <w:rPr>
                                <w:bCs/>
                              </w:rPr>
                              <w:t xml:space="preserve">For simulations, consider both options. </w:t>
                            </w:r>
                          </w:p>
                          <w:p w14:paraId="0646E25F" w14:textId="77777777" w:rsidR="00973E31" w:rsidRPr="00973E31" w:rsidRDefault="00973E31" w:rsidP="00973E31">
                            <w:pPr>
                              <w:numPr>
                                <w:ilvl w:val="2"/>
                                <w:numId w:val="44"/>
                              </w:numPr>
                              <w:rPr>
                                <w:bCs/>
                              </w:rPr>
                            </w:pPr>
                            <w:r w:rsidRPr="00973E31">
                              <w:rPr>
                                <w:bCs/>
                              </w:rPr>
                              <w:t xml:space="preserve">FR1 like </w:t>
                            </w:r>
                          </w:p>
                          <w:p w14:paraId="68671646" w14:textId="77777777" w:rsidR="00973E31" w:rsidRPr="00973E31" w:rsidRDefault="00973E31" w:rsidP="00973E31">
                            <w:pPr>
                              <w:numPr>
                                <w:ilvl w:val="3"/>
                                <w:numId w:val="44"/>
                              </w:numPr>
                              <w:rPr>
                                <w:bCs/>
                              </w:rPr>
                            </w:pPr>
                            <w:r w:rsidRPr="00973E31">
                              <w:rPr>
                                <w:bCs/>
                              </w:rPr>
                              <w:t>RX diversity gain: [5] dB assuming 4RX</w:t>
                            </w:r>
                          </w:p>
                          <w:p w14:paraId="55CE6B5F" w14:textId="77777777" w:rsidR="00973E31" w:rsidRPr="00973E31" w:rsidRDefault="00973E31" w:rsidP="00973E31">
                            <w:pPr>
                              <w:numPr>
                                <w:ilvl w:val="3"/>
                                <w:numId w:val="44"/>
                              </w:numPr>
                              <w:rPr>
                                <w:bCs/>
                              </w:rPr>
                            </w:pPr>
                            <w:r w:rsidRPr="00973E31">
                              <w:rPr>
                                <w:bCs/>
                              </w:rPr>
                              <w:t>TX: 0dBi omnidirectional</w:t>
                            </w:r>
                          </w:p>
                          <w:p w14:paraId="6AFA0396" w14:textId="77777777" w:rsidR="00973E31" w:rsidRPr="00973E31" w:rsidRDefault="00973E31" w:rsidP="00973E31">
                            <w:pPr>
                              <w:numPr>
                                <w:ilvl w:val="3"/>
                                <w:numId w:val="44"/>
                              </w:numPr>
                              <w:rPr>
                                <w:bCs/>
                              </w:rPr>
                            </w:pPr>
                            <w:r w:rsidRPr="00973E31">
                              <w:rPr>
                                <w:bCs/>
                              </w:rPr>
                              <w:t xml:space="preserve">Power: 23 dBm, 26dBm </w:t>
                            </w:r>
                          </w:p>
                          <w:p w14:paraId="146876CC" w14:textId="77777777" w:rsidR="00973E31" w:rsidRPr="00973E31" w:rsidRDefault="00973E31" w:rsidP="00973E31">
                            <w:pPr>
                              <w:numPr>
                                <w:ilvl w:val="2"/>
                                <w:numId w:val="44"/>
                              </w:numPr>
                              <w:rPr>
                                <w:bCs/>
                              </w:rPr>
                            </w:pPr>
                            <w:r w:rsidRPr="00973E31">
                              <w:rPr>
                                <w:bCs/>
                              </w:rPr>
                              <w:t xml:space="preserve">FR2 like </w:t>
                            </w:r>
                          </w:p>
                          <w:p w14:paraId="06A239C5" w14:textId="77777777" w:rsidR="00973E31" w:rsidRPr="00973E31" w:rsidRDefault="00973E31" w:rsidP="00973E31">
                            <w:pPr>
                              <w:numPr>
                                <w:ilvl w:val="3"/>
                                <w:numId w:val="44"/>
                              </w:numPr>
                              <w:rPr>
                                <w:bCs/>
                              </w:rPr>
                            </w:pPr>
                            <w:r w:rsidRPr="00973E31">
                              <w:rPr>
                                <w:bCs/>
                              </w:rPr>
                              <w:t>Two panels (one in each direction) 2x2 antenna</w:t>
                            </w:r>
                          </w:p>
                          <w:p w14:paraId="188EDCE3" w14:textId="77777777" w:rsidR="00973E31" w:rsidRPr="00973E31" w:rsidRDefault="00973E31" w:rsidP="00973E31">
                            <w:pPr>
                              <w:numPr>
                                <w:ilvl w:val="4"/>
                                <w:numId w:val="44"/>
                              </w:numPr>
                              <w:rPr>
                                <w:bCs/>
                              </w:rPr>
                            </w:pPr>
                            <w:r w:rsidRPr="00973E31">
                              <w:rPr>
                                <w:bCs/>
                              </w:rPr>
                              <w:t>5dBi element gain. Array gain comes on top</w:t>
                            </w:r>
                          </w:p>
                          <w:p w14:paraId="3BBCAB49" w14:textId="77777777" w:rsidR="00973E31" w:rsidRPr="00973E31" w:rsidRDefault="00973E31" w:rsidP="00973E31">
                            <w:pPr>
                              <w:numPr>
                                <w:ilvl w:val="3"/>
                                <w:numId w:val="44"/>
                              </w:numPr>
                              <w:rPr>
                                <w:bCs/>
                              </w:rPr>
                            </w:pPr>
                            <w:r w:rsidRPr="00973E31">
                              <w:rPr>
                                <w:bCs/>
                              </w:rPr>
                              <w:t xml:space="preserve">Power: 23 dBm TRP </w:t>
                            </w:r>
                          </w:p>
                          <w:p w14:paraId="05A29D49" w14:textId="77777777" w:rsidR="00973E31" w:rsidRDefault="00973E31" w:rsidP="00973E31">
                            <w:pPr>
                              <w:rPr>
                                <w:rFonts w:eastAsiaTheme="minorEastAsia"/>
                                <w:iCs/>
                                <w:lang w:val="en-US" w:eastAsia="ja-JP"/>
                              </w:rPr>
                            </w:pPr>
                          </w:p>
                          <w:p w14:paraId="13801994" w14:textId="77777777" w:rsidR="00973E31" w:rsidRPr="00715AA6" w:rsidRDefault="00973E31" w:rsidP="00973E31">
                            <w:pPr>
                              <w:rPr>
                                <w:rFonts w:eastAsiaTheme="minorEastAsia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959AA" id="_x0000_s1031" type="#_x0000_t202" style="position:absolute;margin-left:2pt;margin-top:40.05pt;width:500.85pt;height:232.7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">
                <v:textbox>
                  <w:txbxContent>
                    <w:p w14:paraId="7943B7D1" w14:textId="77777777" w:rsidR="00710C76" w:rsidRPr="00C2385C" w:rsidRDefault="00710C76" w:rsidP="00710C76">
                      <w:pPr>
                        <w:rPr>
                          <w:rFonts w:cs="Arial"/>
                          <w:b/>
                          <w:u w:val="single"/>
                          <w:lang w:eastAsia="ko-KR"/>
                        </w:rPr>
                      </w:pPr>
                      <w:r w:rsidRPr="00C2385C">
                        <w:rPr>
                          <w:rFonts w:cs="Arial"/>
                          <w:b/>
                          <w:u w:val="single"/>
                          <w:lang w:eastAsia="ko-KR"/>
                        </w:rPr>
                        <w:t>Issue 3-8: UE type</w:t>
                      </w:r>
                    </w:p>
                    <w:p w14:paraId="35EFD1E3" w14:textId="77777777" w:rsidR="00710C76" w:rsidRPr="00C2385C" w:rsidRDefault="00710C76" w:rsidP="00710C76">
                      <w:pPr>
                        <w:rPr>
                          <w:rFonts w:cs="Arial"/>
                          <w:b/>
                          <w:bCs/>
                          <w:szCs w:val="24"/>
                          <w:lang w:eastAsia="zh-CN"/>
                        </w:rPr>
                      </w:pPr>
                      <w:r w:rsidRPr="00C2385C">
                        <w:rPr>
                          <w:rFonts w:cs="Arial"/>
                          <w:b/>
                          <w:bCs/>
                          <w:szCs w:val="24"/>
                          <w:lang w:eastAsia="zh-CN"/>
                        </w:rPr>
                        <w:t xml:space="preserve">Agreement: </w:t>
                      </w:r>
                    </w:p>
                    <w:p w14:paraId="7B47A30B" w14:textId="77777777" w:rsidR="00973E31" w:rsidRPr="00973E31" w:rsidRDefault="00973E31" w:rsidP="00973E31">
                      <w:pPr>
                        <w:rPr>
                          <w:bCs/>
                        </w:rPr>
                      </w:pPr>
                      <w:r w:rsidRPr="00973E31">
                        <w:rPr>
                          <w:bCs/>
                        </w:rPr>
                        <w:t xml:space="preserve">For simulations, consider both options. </w:t>
                      </w:r>
                    </w:p>
                    <w:p w14:paraId="0646E25F" w14:textId="77777777" w:rsidR="00973E31" w:rsidRPr="00973E31" w:rsidRDefault="00973E31" w:rsidP="00973E31">
                      <w:pPr>
                        <w:numPr>
                          <w:ilvl w:val="2"/>
                          <w:numId w:val="44"/>
                        </w:numPr>
                        <w:rPr>
                          <w:bCs/>
                        </w:rPr>
                      </w:pPr>
                      <w:r w:rsidRPr="00973E31">
                        <w:rPr>
                          <w:bCs/>
                        </w:rPr>
                        <w:t xml:space="preserve">FR1 like </w:t>
                      </w:r>
                    </w:p>
                    <w:p w14:paraId="68671646" w14:textId="77777777" w:rsidR="00973E31" w:rsidRPr="00973E31" w:rsidRDefault="00973E31" w:rsidP="00973E31">
                      <w:pPr>
                        <w:numPr>
                          <w:ilvl w:val="3"/>
                          <w:numId w:val="44"/>
                        </w:numPr>
                        <w:rPr>
                          <w:bCs/>
                        </w:rPr>
                      </w:pPr>
                      <w:r w:rsidRPr="00973E31">
                        <w:rPr>
                          <w:bCs/>
                        </w:rPr>
                        <w:t>RX diversity gain: [5] dB assuming 4RX</w:t>
                      </w:r>
                    </w:p>
                    <w:p w14:paraId="55CE6B5F" w14:textId="77777777" w:rsidR="00973E31" w:rsidRPr="00973E31" w:rsidRDefault="00973E31" w:rsidP="00973E31">
                      <w:pPr>
                        <w:numPr>
                          <w:ilvl w:val="3"/>
                          <w:numId w:val="44"/>
                        </w:numPr>
                        <w:rPr>
                          <w:bCs/>
                        </w:rPr>
                      </w:pPr>
                      <w:r w:rsidRPr="00973E31">
                        <w:rPr>
                          <w:bCs/>
                        </w:rPr>
                        <w:t>TX: 0dBi omnidirectional</w:t>
                      </w:r>
                    </w:p>
                    <w:p w14:paraId="6AFA0396" w14:textId="77777777" w:rsidR="00973E31" w:rsidRPr="00973E31" w:rsidRDefault="00973E31" w:rsidP="00973E31">
                      <w:pPr>
                        <w:numPr>
                          <w:ilvl w:val="3"/>
                          <w:numId w:val="44"/>
                        </w:numPr>
                        <w:rPr>
                          <w:bCs/>
                        </w:rPr>
                      </w:pPr>
                      <w:r w:rsidRPr="00973E31">
                        <w:rPr>
                          <w:bCs/>
                        </w:rPr>
                        <w:t xml:space="preserve">Power: 23 dBm, 26dBm </w:t>
                      </w:r>
                    </w:p>
                    <w:p w14:paraId="146876CC" w14:textId="77777777" w:rsidR="00973E31" w:rsidRPr="00973E31" w:rsidRDefault="00973E31" w:rsidP="00973E31">
                      <w:pPr>
                        <w:numPr>
                          <w:ilvl w:val="2"/>
                          <w:numId w:val="44"/>
                        </w:numPr>
                        <w:rPr>
                          <w:bCs/>
                        </w:rPr>
                      </w:pPr>
                      <w:r w:rsidRPr="00973E31">
                        <w:rPr>
                          <w:bCs/>
                        </w:rPr>
                        <w:t xml:space="preserve">FR2 like </w:t>
                      </w:r>
                    </w:p>
                    <w:p w14:paraId="06A239C5" w14:textId="77777777" w:rsidR="00973E31" w:rsidRPr="00973E31" w:rsidRDefault="00973E31" w:rsidP="00973E31">
                      <w:pPr>
                        <w:numPr>
                          <w:ilvl w:val="3"/>
                          <w:numId w:val="44"/>
                        </w:numPr>
                        <w:rPr>
                          <w:bCs/>
                        </w:rPr>
                      </w:pPr>
                      <w:r w:rsidRPr="00973E31">
                        <w:rPr>
                          <w:bCs/>
                        </w:rPr>
                        <w:t>Two panels (one in each direction) 2x2 antenna</w:t>
                      </w:r>
                    </w:p>
                    <w:p w14:paraId="188EDCE3" w14:textId="77777777" w:rsidR="00973E31" w:rsidRPr="00973E31" w:rsidRDefault="00973E31" w:rsidP="00973E31">
                      <w:pPr>
                        <w:numPr>
                          <w:ilvl w:val="4"/>
                          <w:numId w:val="44"/>
                        </w:numPr>
                        <w:rPr>
                          <w:bCs/>
                        </w:rPr>
                      </w:pPr>
                      <w:r w:rsidRPr="00973E31">
                        <w:rPr>
                          <w:bCs/>
                        </w:rPr>
                        <w:t>5dBi element gain. Array gain comes on top</w:t>
                      </w:r>
                    </w:p>
                    <w:p w14:paraId="3BBCAB49" w14:textId="77777777" w:rsidR="00973E31" w:rsidRPr="00973E31" w:rsidRDefault="00973E31" w:rsidP="00973E31">
                      <w:pPr>
                        <w:numPr>
                          <w:ilvl w:val="3"/>
                          <w:numId w:val="44"/>
                        </w:numPr>
                        <w:rPr>
                          <w:bCs/>
                        </w:rPr>
                      </w:pPr>
                      <w:r w:rsidRPr="00973E31">
                        <w:rPr>
                          <w:bCs/>
                        </w:rPr>
                        <w:t xml:space="preserve">Power: 23 dBm TRP </w:t>
                      </w:r>
                    </w:p>
                    <w:p w14:paraId="05A29D49" w14:textId="77777777" w:rsidR="00973E31" w:rsidRDefault="00973E31" w:rsidP="00973E31">
                      <w:pPr>
                        <w:rPr>
                          <w:rFonts w:eastAsiaTheme="minorEastAsia"/>
                          <w:iCs/>
                          <w:lang w:val="en-US" w:eastAsia="ja-JP"/>
                        </w:rPr>
                      </w:pPr>
                    </w:p>
                    <w:p w14:paraId="13801994" w14:textId="77777777" w:rsidR="00973E31" w:rsidRPr="00715AA6" w:rsidRDefault="00973E31" w:rsidP="00973E31">
                      <w:pPr>
                        <w:rPr>
                          <w:rFonts w:eastAsiaTheme="minorEastAsia"/>
                          <w:lang w:eastAsia="ja-JP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Theme="minorEastAsia" w:hint="eastAsia"/>
          <w:lang w:val="en-US" w:eastAsia="ja-JP"/>
        </w:rPr>
        <w:t>In recent discussion</w:t>
      </w:r>
      <w:r w:rsidR="00A21114">
        <w:rPr>
          <w:rFonts w:eastAsiaTheme="minorEastAsia" w:hint="eastAsia"/>
          <w:lang w:val="en-US" w:eastAsia="ja-JP"/>
        </w:rPr>
        <w:t xml:space="preserve"> in RAN4</w:t>
      </w:r>
      <w:r>
        <w:rPr>
          <w:rFonts w:eastAsiaTheme="minorEastAsia" w:hint="eastAsia"/>
          <w:lang w:val="en-US" w:eastAsia="ja-JP"/>
        </w:rPr>
        <w:t>, FR1-like architecture was preferred by 5 companies while FR2-</w:t>
      </w:r>
      <w:r>
        <w:rPr>
          <w:rFonts w:eastAsiaTheme="minorEastAsia"/>
          <w:lang w:val="en-US" w:eastAsia="ja-JP"/>
        </w:rPr>
        <w:t>like</w:t>
      </w:r>
      <w:r>
        <w:rPr>
          <w:rFonts w:eastAsiaTheme="minorEastAsia" w:hint="eastAsia"/>
          <w:lang w:val="en-US" w:eastAsia="ja-JP"/>
        </w:rPr>
        <w:t xml:space="preserve"> is also preferred by three companies. </w:t>
      </w:r>
      <w:r w:rsidR="00A21114">
        <w:rPr>
          <w:rFonts w:eastAsiaTheme="minorEastAsia" w:hint="eastAsia"/>
          <w:lang w:val="en-US" w:eastAsia="ja-JP"/>
        </w:rPr>
        <w:t xml:space="preserve">There are also a </w:t>
      </w:r>
      <w:r>
        <w:rPr>
          <w:rFonts w:eastAsiaTheme="minorEastAsia" w:hint="eastAsia"/>
          <w:lang w:val="en-US" w:eastAsia="ja-JP"/>
        </w:rPr>
        <w:t>few companies suggest</w:t>
      </w:r>
      <w:r w:rsidR="0099620F">
        <w:rPr>
          <w:rFonts w:eastAsiaTheme="minorEastAsia" w:hint="eastAsia"/>
          <w:lang w:val="en-US" w:eastAsia="ja-JP"/>
        </w:rPr>
        <w:t>ing</w:t>
      </w:r>
      <w:r>
        <w:rPr>
          <w:rFonts w:eastAsiaTheme="minorEastAsia" w:hint="eastAsia"/>
          <w:lang w:val="en-US" w:eastAsia="ja-JP"/>
        </w:rPr>
        <w:t xml:space="preserve"> more discussion [</w:t>
      </w:r>
      <w:r w:rsidR="00A21114">
        <w:rPr>
          <w:rFonts w:eastAsiaTheme="minorEastAsia" w:hint="eastAsia"/>
          <w:lang w:val="en-US" w:eastAsia="ja-JP"/>
        </w:rPr>
        <w:t>10</w:t>
      </w:r>
      <w:r>
        <w:rPr>
          <w:rFonts w:eastAsiaTheme="minorEastAsia" w:hint="eastAsia"/>
          <w:lang w:val="en-US" w:eastAsia="ja-JP"/>
        </w:rPr>
        <w:t>].</w:t>
      </w:r>
      <w:r w:rsidR="00A21114">
        <w:rPr>
          <w:rFonts w:eastAsiaTheme="minorEastAsia" w:hint="eastAsia"/>
          <w:lang w:val="en-US" w:eastAsia="ja-JP"/>
        </w:rPr>
        <w:t xml:space="preserve"> For the coexistence simulation</w:t>
      </w:r>
      <w:r w:rsidR="008A783D">
        <w:rPr>
          <w:rFonts w:eastAsiaTheme="minorEastAsia" w:hint="eastAsia"/>
          <w:lang w:val="en-US" w:eastAsia="ja-JP"/>
        </w:rPr>
        <w:t>, both options</w:t>
      </w:r>
      <w:r w:rsidR="00A21114">
        <w:rPr>
          <w:rFonts w:eastAsiaTheme="minorEastAsia" w:hint="eastAsia"/>
          <w:lang w:val="en-US" w:eastAsia="ja-JP"/>
        </w:rPr>
        <w:t xml:space="preserve"> </w:t>
      </w:r>
      <w:r w:rsidR="008A783D">
        <w:rPr>
          <w:rFonts w:eastAsiaTheme="minorEastAsia" w:hint="eastAsia"/>
          <w:lang w:val="en-US" w:eastAsia="ja-JP"/>
        </w:rPr>
        <w:t>were</w:t>
      </w:r>
      <w:r w:rsidR="00A21114">
        <w:rPr>
          <w:rFonts w:eastAsiaTheme="minorEastAsia" w:hint="eastAsia"/>
          <w:lang w:val="en-US" w:eastAsia="ja-JP"/>
        </w:rPr>
        <w:t xml:space="preserve"> </w:t>
      </w:r>
      <w:r w:rsidR="008A783D">
        <w:rPr>
          <w:rFonts w:eastAsiaTheme="minorEastAsia" w:hint="eastAsia"/>
          <w:lang w:val="en-US" w:eastAsia="ja-JP"/>
        </w:rPr>
        <w:t>considered</w:t>
      </w:r>
      <w:r w:rsidR="00A21114">
        <w:rPr>
          <w:rFonts w:eastAsiaTheme="minorEastAsia" w:hint="eastAsia"/>
          <w:lang w:val="en-US" w:eastAsia="ja-JP"/>
        </w:rPr>
        <w:t xml:space="preserve"> in RAN4#111 [9].</w:t>
      </w:r>
    </w:p>
    <w:p w14:paraId="61AB48E7" w14:textId="5F455102" w:rsidR="0099620F" w:rsidRDefault="00973E31" w:rsidP="00544C8D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FR2 band such as band n257/n258 is already commercially implemented</w:t>
      </w:r>
      <w:r w:rsidR="0099620F">
        <w:rPr>
          <w:rFonts w:eastAsiaTheme="minorEastAsia" w:hint="eastAsia"/>
          <w:lang w:val="en-US" w:eastAsia="ja-JP"/>
        </w:rPr>
        <w:t xml:space="preserve"> in UE</w:t>
      </w:r>
      <w:r w:rsidR="008A783D">
        <w:rPr>
          <w:rFonts w:eastAsiaTheme="minorEastAsia" w:hint="eastAsia"/>
          <w:lang w:val="en-US" w:eastAsia="ja-JP"/>
        </w:rPr>
        <w:t xml:space="preserve">. Such architecture would be also feasible </w:t>
      </w:r>
      <w:r>
        <w:rPr>
          <w:rFonts w:eastAsiaTheme="minorEastAsia" w:hint="eastAsia"/>
          <w:lang w:val="en-US" w:eastAsia="ja-JP"/>
        </w:rPr>
        <w:t>for 14800-15300 MHz</w:t>
      </w:r>
      <w:r w:rsidR="008A783D">
        <w:rPr>
          <w:rFonts w:eastAsiaTheme="minorEastAsia" w:hint="eastAsia"/>
          <w:lang w:val="en-US" w:eastAsia="ja-JP"/>
        </w:rPr>
        <w:t xml:space="preserve"> unless the size of antenna array is not a big concern such as </w:t>
      </w:r>
      <w:r w:rsidR="0099620F">
        <w:rPr>
          <w:rFonts w:eastAsiaTheme="minorEastAsia" w:hint="eastAsia"/>
          <w:lang w:val="en-US" w:eastAsia="ja-JP"/>
        </w:rPr>
        <w:t xml:space="preserve">in </w:t>
      </w:r>
      <w:r w:rsidR="008A783D">
        <w:rPr>
          <w:rFonts w:eastAsiaTheme="minorEastAsia" w:hint="eastAsia"/>
          <w:lang w:val="en-US" w:eastAsia="ja-JP"/>
        </w:rPr>
        <w:t xml:space="preserve">CPE type </w:t>
      </w:r>
      <w:r w:rsidR="00C910D5">
        <w:rPr>
          <w:rFonts w:eastAsiaTheme="minorEastAsia" w:hint="eastAsia"/>
          <w:lang w:val="en-US" w:eastAsia="ja-JP"/>
        </w:rPr>
        <w:t xml:space="preserve">or vehicular mounted </w:t>
      </w:r>
      <w:r w:rsidR="008A783D">
        <w:rPr>
          <w:rFonts w:eastAsiaTheme="minorEastAsia" w:hint="eastAsia"/>
          <w:lang w:val="en-US" w:eastAsia="ja-JP"/>
        </w:rPr>
        <w:t xml:space="preserve">devices. Since the handheld device has a limited space for </w:t>
      </w:r>
      <w:r w:rsidR="008A783D">
        <w:rPr>
          <w:rFonts w:eastAsiaTheme="minorEastAsia"/>
          <w:lang w:val="en-US" w:eastAsia="ja-JP"/>
        </w:rPr>
        <w:t>antenna</w:t>
      </w:r>
      <w:r w:rsidR="008A783D">
        <w:rPr>
          <w:rFonts w:eastAsiaTheme="minorEastAsia" w:hint="eastAsia"/>
          <w:lang w:val="en-US" w:eastAsia="ja-JP"/>
        </w:rPr>
        <w:t xml:space="preserve"> array, it </w:t>
      </w:r>
      <w:r w:rsidR="0099620F">
        <w:rPr>
          <w:rFonts w:eastAsiaTheme="minorEastAsia" w:hint="eastAsia"/>
          <w:lang w:val="en-US" w:eastAsia="ja-JP"/>
        </w:rPr>
        <w:t>may be</w:t>
      </w:r>
      <w:r w:rsidR="008A783D">
        <w:rPr>
          <w:rFonts w:eastAsiaTheme="minorEastAsia" w:hint="eastAsia"/>
          <w:lang w:val="en-US" w:eastAsia="ja-JP"/>
        </w:rPr>
        <w:t xml:space="preserve"> still </w:t>
      </w:r>
      <w:r w:rsidR="008A783D">
        <w:rPr>
          <w:rFonts w:eastAsiaTheme="minorEastAsia"/>
          <w:lang w:val="en-US" w:eastAsia="ja-JP"/>
        </w:rPr>
        <w:t>preferred</w:t>
      </w:r>
      <w:r w:rsidR="008A783D">
        <w:rPr>
          <w:rFonts w:eastAsiaTheme="minorEastAsia" w:hint="eastAsia"/>
          <w:lang w:val="en-US" w:eastAsia="ja-JP"/>
        </w:rPr>
        <w:t xml:space="preserve"> to consider FR1-like architecture. </w:t>
      </w:r>
    </w:p>
    <w:p w14:paraId="2C67F88E" w14:textId="2E8BC7F5" w:rsidR="008A783D" w:rsidRDefault="00C910D5" w:rsidP="00544C8D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M</w:t>
      </w:r>
      <w:r w:rsidR="008A783D">
        <w:rPr>
          <w:rFonts w:eastAsiaTheme="minorEastAsia" w:hint="eastAsia"/>
          <w:lang w:val="en-US" w:eastAsia="ja-JP"/>
        </w:rPr>
        <w:t>ore investigation</w:t>
      </w:r>
      <w:r>
        <w:rPr>
          <w:rFonts w:eastAsiaTheme="minorEastAsia" w:hint="eastAsia"/>
          <w:lang w:val="en-US" w:eastAsia="ja-JP"/>
        </w:rPr>
        <w:t xml:space="preserve"> would be needed to decide</w:t>
      </w:r>
      <w:r w:rsidR="008A783D">
        <w:rPr>
          <w:rFonts w:eastAsiaTheme="minorEastAsia" w:hint="eastAsia"/>
          <w:lang w:val="en-US" w:eastAsia="ja-JP"/>
        </w:rPr>
        <w:t xml:space="preserve"> which architecture is </w:t>
      </w:r>
      <w:r w:rsidR="0099620F">
        <w:rPr>
          <w:rFonts w:eastAsiaTheme="minorEastAsia" w:hint="eastAsia"/>
          <w:lang w:val="en-US" w:eastAsia="ja-JP"/>
        </w:rPr>
        <w:t>assumed</w:t>
      </w:r>
      <w:r w:rsidR="008A783D">
        <w:rPr>
          <w:rFonts w:eastAsiaTheme="minorEastAsia" w:hint="eastAsia"/>
          <w:lang w:val="en-US" w:eastAsia="ja-JP"/>
        </w:rPr>
        <w:t xml:space="preserve"> in the final specifications for IMT-2030. If FR1 is </w:t>
      </w:r>
      <w:r w:rsidR="008F091F">
        <w:rPr>
          <w:rFonts w:eastAsiaTheme="minorEastAsia" w:hint="eastAsia"/>
          <w:lang w:val="en-US" w:eastAsia="ja-JP"/>
        </w:rPr>
        <w:t>of</w:t>
      </w:r>
      <w:r w:rsidR="008A783D">
        <w:rPr>
          <w:rFonts w:eastAsiaTheme="minorEastAsia" w:hint="eastAsia"/>
          <w:lang w:val="en-US" w:eastAsia="ja-JP"/>
        </w:rPr>
        <w:t xml:space="preserve"> only interest, we may only specify FR1 requirement</w:t>
      </w:r>
      <w:r w:rsidR="0099620F">
        <w:rPr>
          <w:rFonts w:eastAsiaTheme="minorEastAsia" w:hint="eastAsia"/>
          <w:lang w:val="en-US" w:eastAsia="ja-JP"/>
        </w:rPr>
        <w:t xml:space="preserve"> and include it in the LS reply to WP5D</w:t>
      </w:r>
      <w:r w:rsidR="008A783D">
        <w:rPr>
          <w:rFonts w:eastAsiaTheme="minorEastAsia" w:hint="eastAsia"/>
          <w:lang w:val="en-US" w:eastAsia="ja-JP"/>
        </w:rPr>
        <w:t xml:space="preserve">. If both FR1 and FR2 are of interest, both </w:t>
      </w:r>
      <w:r w:rsidR="008A783D">
        <w:rPr>
          <w:rFonts w:eastAsiaTheme="minorEastAsia"/>
          <w:lang w:val="en-US" w:eastAsia="ja-JP"/>
        </w:rPr>
        <w:t>requirement</w:t>
      </w:r>
      <w:r w:rsidR="002F5DD8">
        <w:rPr>
          <w:rFonts w:eastAsiaTheme="minorEastAsia"/>
          <w:lang w:val="en-US" w:eastAsia="ja-JP"/>
        </w:rPr>
        <w:t>s</w:t>
      </w:r>
      <w:r w:rsidR="008A783D">
        <w:rPr>
          <w:rFonts w:eastAsiaTheme="minorEastAsia" w:hint="eastAsia"/>
          <w:lang w:val="en-US" w:eastAsia="ja-JP"/>
        </w:rPr>
        <w:t xml:space="preserve"> may need to be specified like in the BS specification</w:t>
      </w:r>
      <w:r w:rsidR="0099620F">
        <w:rPr>
          <w:rFonts w:eastAsiaTheme="minorEastAsia" w:hint="eastAsia"/>
          <w:lang w:val="en-US" w:eastAsia="ja-JP"/>
        </w:rPr>
        <w:t>s</w:t>
      </w:r>
      <w:r w:rsidR="008A783D">
        <w:rPr>
          <w:rFonts w:eastAsiaTheme="minorEastAsia" w:hint="eastAsia"/>
          <w:lang w:val="en-US" w:eastAsia="ja-JP"/>
        </w:rPr>
        <w:t xml:space="preserve"> where conducted, hybrid and OTA </w:t>
      </w:r>
      <w:r w:rsidR="008A783D">
        <w:rPr>
          <w:rFonts w:eastAsiaTheme="minorEastAsia"/>
          <w:lang w:val="en-US" w:eastAsia="ja-JP"/>
        </w:rPr>
        <w:t>requirement</w:t>
      </w:r>
      <w:r w:rsidR="008A783D">
        <w:rPr>
          <w:rFonts w:eastAsiaTheme="minorEastAsia" w:hint="eastAsia"/>
          <w:lang w:val="en-US" w:eastAsia="ja-JP"/>
        </w:rPr>
        <w:t xml:space="preserve"> are all specified</w:t>
      </w:r>
      <w:r w:rsidR="0099620F">
        <w:rPr>
          <w:rFonts w:eastAsiaTheme="minorEastAsia" w:hint="eastAsia"/>
          <w:lang w:val="en-US" w:eastAsia="ja-JP"/>
        </w:rPr>
        <w:t xml:space="preserve"> as</w:t>
      </w:r>
      <w:r w:rsidR="008A783D">
        <w:rPr>
          <w:rFonts w:eastAsiaTheme="minorEastAsia" w:hint="eastAsia"/>
          <w:lang w:val="en-US" w:eastAsia="ja-JP"/>
        </w:rPr>
        <w:t xml:space="preserve"> </w:t>
      </w:r>
      <w:r w:rsidR="0099620F">
        <w:rPr>
          <w:rFonts w:eastAsiaTheme="minorEastAsia" w:hint="eastAsia"/>
          <w:lang w:val="en-US" w:eastAsia="ja-JP"/>
        </w:rPr>
        <w:t>1-C, 1-H, and 1-O requirement</w:t>
      </w:r>
      <w:r w:rsidR="002F5DD8">
        <w:rPr>
          <w:rFonts w:eastAsiaTheme="minorEastAsia"/>
          <w:lang w:val="en-US" w:eastAsia="ja-JP"/>
        </w:rPr>
        <w:t>s</w:t>
      </w:r>
      <w:r w:rsidR="008A783D">
        <w:rPr>
          <w:rFonts w:eastAsiaTheme="minorEastAsia" w:hint="eastAsia"/>
          <w:lang w:val="en-US" w:eastAsia="ja-JP"/>
        </w:rPr>
        <w:t xml:space="preserve">. We may take such </w:t>
      </w:r>
      <w:r w:rsidR="008A783D">
        <w:rPr>
          <w:rFonts w:eastAsiaTheme="minorEastAsia"/>
          <w:lang w:val="en-US" w:eastAsia="ja-JP"/>
        </w:rPr>
        <w:t>approach</w:t>
      </w:r>
      <w:r w:rsidR="0099620F">
        <w:rPr>
          <w:rFonts w:eastAsiaTheme="minorEastAsia" w:hint="eastAsia"/>
          <w:lang w:val="en-US" w:eastAsia="ja-JP"/>
        </w:rPr>
        <w:t xml:space="preserve"> also for UE specifications if both architecture</w:t>
      </w:r>
      <w:r w:rsidR="002F5DD8">
        <w:rPr>
          <w:rFonts w:eastAsiaTheme="minorEastAsia"/>
          <w:lang w:val="en-US" w:eastAsia="ja-JP"/>
        </w:rPr>
        <w:t>s</w:t>
      </w:r>
      <w:r w:rsidR="0099620F">
        <w:rPr>
          <w:rFonts w:eastAsiaTheme="minorEastAsia" w:hint="eastAsia"/>
          <w:lang w:val="en-US" w:eastAsia="ja-JP"/>
        </w:rPr>
        <w:t xml:space="preserve"> </w:t>
      </w:r>
      <w:r w:rsidR="002F5DD8">
        <w:rPr>
          <w:rFonts w:eastAsiaTheme="minorEastAsia"/>
          <w:lang w:val="en-US" w:eastAsia="ja-JP"/>
        </w:rPr>
        <w:t>are</w:t>
      </w:r>
      <w:r w:rsidR="0099620F">
        <w:rPr>
          <w:rFonts w:eastAsiaTheme="minorEastAsia" w:hint="eastAsia"/>
          <w:lang w:val="en-US" w:eastAsia="ja-JP"/>
        </w:rPr>
        <w:t xml:space="preserve"> of interest for specifications. In that case both architecture</w:t>
      </w:r>
      <w:r w:rsidR="008F091F">
        <w:rPr>
          <w:rFonts w:eastAsiaTheme="minorEastAsia" w:hint="eastAsia"/>
          <w:lang w:val="en-US" w:eastAsia="ja-JP"/>
        </w:rPr>
        <w:t>s</w:t>
      </w:r>
      <w:r w:rsidR="0099620F">
        <w:rPr>
          <w:rFonts w:eastAsiaTheme="minorEastAsia" w:hint="eastAsia"/>
          <w:lang w:val="en-US" w:eastAsia="ja-JP"/>
        </w:rPr>
        <w:t xml:space="preserve"> may better </w:t>
      </w:r>
      <w:r w:rsidR="008F091F">
        <w:rPr>
          <w:rFonts w:eastAsiaTheme="minorEastAsia" w:hint="eastAsia"/>
          <w:lang w:val="en-US" w:eastAsia="ja-JP"/>
        </w:rPr>
        <w:t xml:space="preserve">be </w:t>
      </w:r>
      <w:r w:rsidR="0099620F">
        <w:rPr>
          <w:rFonts w:eastAsiaTheme="minorEastAsia" w:hint="eastAsia"/>
          <w:lang w:val="en-US" w:eastAsia="ja-JP"/>
        </w:rPr>
        <w:t>informed in the LS reply to WP5D.</w:t>
      </w:r>
    </w:p>
    <w:p w14:paraId="398C348F" w14:textId="29FADE6E" w:rsidR="0099620F" w:rsidRDefault="004241B7" w:rsidP="00544C8D">
      <w:pPr>
        <w:rPr>
          <w:rFonts w:eastAsiaTheme="minorEastAsia"/>
          <w:b/>
          <w:bCs/>
          <w:i/>
          <w:iCs/>
          <w:lang w:val="en-US" w:eastAsia="ja-JP"/>
        </w:rPr>
      </w:pPr>
      <w:r>
        <w:rPr>
          <w:rFonts w:eastAsiaTheme="minorEastAsia" w:hint="eastAsia"/>
          <w:b/>
          <w:bCs/>
          <w:i/>
          <w:iCs/>
          <w:lang w:val="en-US" w:eastAsia="ja-JP"/>
        </w:rPr>
        <w:t>Observation</w:t>
      </w:r>
      <w:r w:rsidR="008F091F">
        <w:rPr>
          <w:rFonts w:eastAsiaTheme="minorEastAsia" w:hint="eastAsia"/>
          <w:b/>
          <w:bCs/>
          <w:i/>
          <w:iCs/>
          <w:lang w:val="en-US" w:eastAsia="ja-JP"/>
        </w:rPr>
        <w:t xml:space="preserve"> 1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: 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FR1-like architecture may be more </w:t>
      </w:r>
      <w:r>
        <w:rPr>
          <w:rFonts w:eastAsiaTheme="minorEastAsia"/>
          <w:b/>
          <w:bCs/>
          <w:i/>
          <w:iCs/>
          <w:lang w:val="en-US" w:eastAsia="ja-JP"/>
        </w:rPr>
        <w:t>feasible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 for handheld devices for 14800-15300 </w:t>
      </w:r>
      <w:proofErr w:type="spellStart"/>
      <w:proofErr w:type="gramStart"/>
      <w:r>
        <w:rPr>
          <w:rFonts w:eastAsiaTheme="minorEastAsia" w:hint="eastAsia"/>
          <w:b/>
          <w:bCs/>
          <w:i/>
          <w:iCs/>
          <w:lang w:val="en-US" w:eastAsia="ja-JP"/>
        </w:rPr>
        <w:t>MHz.</w:t>
      </w:r>
      <w:proofErr w:type="spellEnd"/>
      <w:r>
        <w:rPr>
          <w:rFonts w:eastAsiaTheme="minorEastAsia" w:hint="eastAsia"/>
          <w:b/>
          <w:bCs/>
          <w:i/>
          <w:iCs/>
          <w:lang w:val="en-US" w:eastAsia="ja-JP"/>
        </w:rPr>
        <w:t>.</w:t>
      </w:r>
      <w:proofErr w:type="gramEnd"/>
      <w:r>
        <w:rPr>
          <w:rFonts w:eastAsiaTheme="minorEastAsia" w:hint="eastAsia"/>
          <w:b/>
          <w:bCs/>
          <w:i/>
          <w:iCs/>
          <w:lang w:val="en-US" w:eastAsia="ja-JP"/>
        </w:rPr>
        <w:t xml:space="preserve"> FR2 may not be excluded for other UE types.</w:t>
      </w:r>
      <w:r w:rsidR="008F091F">
        <w:rPr>
          <w:rFonts w:eastAsiaTheme="minorEastAsia" w:hint="eastAsia"/>
          <w:b/>
          <w:bCs/>
          <w:i/>
          <w:iCs/>
          <w:lang w:val="en-US" w:eastAsia="ja-JP"/>
        </w:rPr>
        <w:t xml:space="preserve"> </w:t>
      </w:r>
      <w:r w:rsidR="0099620F">
        <w:rPr>
          <w:rFonts w:eastAsiaTheme="minorEastAsia" w:hint="eastAsia"/>
          <w:b/>
          <w:bCs/>
          <w:i/>
          <w:iCs/>
          <w:lang w:val="en-US" w:eastAsia="ja-JP"/>
        </w:rPr>
        <w:t xml:space="preserve">It may be premature to </w:t>
      </w:r>
      <w:r>
        <w:rPr>
          <w:rFonts w:eastAsiaTheme="minorEastAsia" w:hint="eastAsia"/>
          <w:b/>
          <w:bCs/>
          <w:i/>
          <w:iCs/>
          <w:lang w:val="en-US" w:eastAsia="ja-JP"/>
        </w:rPr>
        <w:t>single out</w:t>
      </w:r>
      <w:r w:rsidR="0099620F">
        <w:rPr>
          <w:rFonts w:eastAsiaTheme="minorEastAsia" w:hint="eastAsia"/>
          <w:b/>
          <w:bCs/>
          <w:i/>
          <w:iCs/>
          <w:lang w:val="en-US" w:eastAsia="ja-JP"/>
        </w:rPr>
        <w:t xml:space="preserve"> the UE architecture for 14800-15300 </w:t>
      </w:r>
      <w:proofErr w:type="spellStart"/>
      <w:r w:rsidR="0099620F">
        <w:rPr>
          <w:rFonts w:eastAsiaTheme="minorEastAsia" w:hint="eastAsia"/>
          <w:b/>
          <w:bCs/>
          <w:i/>
          <w:iCs/>
          <w:lang w:val="en-US" w:eastAsia="ja-JP"/>
        </w:rPr>
        <w:t>MHz.</w:t>
      </w:r>
      <w:proofErr w:type="spellEnd"/>
      <w:r w:rsidR="0099620F">
        <w:rPr>
          <w:rFonts w:eastAsiaTheme="minorEastAsia" w:hint="eastAsia"/>
          <w:b/>
          <w:bCs/>
          <w:i/>
          <w:iCs/>
          <w:lang w:val="en-US" w:eastAsia="ja-JP"/>
        </w:rPr>
        <w:t xml:space="preserve"> </w:t>
      </w:r>
    </w:p>
    <w:p w14:paraId="0D6F50F6" w14:textId="3DF87366" w:rsidR="00710C76" w:rsidRDefault="0099620F" w:rsidP="004241B7">
      <w:pPr>
        <w:rPr>
          <w:rFonts w:eastAsiaTheme="minorEastAsia"/>
          <w:b/>
          <w:bCs/>
          <w:i/>
          <w:iCs/>
          <w:lang w:val="en-US" w:eastAsia="ja-JP"/>
        </w:rPr>
      </w:pPr>
      <w:r>
        <w:rPr>
          <w:rFonts w:eastAsiaTheme="minorEastAsia" w:hint="eastAsia"/>
          <w:b/>
          <w:bCs/>
          <w:i/>
          <w:iCs/>
          <w:lang w:val="en-US" w:eastAsia="ja-JP"/>
        </w:rPr>
        <w:t>Proposal</w:t>
      </w:r>
      <w:r w:rsidR="008F091F">
        <w:rPr>
          <w:rFonts w:eastAsiaTheme="minorEastAsia" w:hint="eastAsia"/>
          <w:b/>
          <w:bCs/>
          <w:i/>
          <w:iCs/>
          <w:lang w:val="en-US" w:eastAsia="ja-JP"/>
        </w:rPr>
        <w:t xml:space="preserve"> </w:t>
      </w:r>
      <w:r w:rsidR="00A11059">
        <w:rPr>
          <w:rFonts w:eastAsiaTheme="minorEastAsia" w:hint="eastAsia"/>
          <w:b/>
          <w:bCs/>
          <w:i/>
          <w:iCs/>
          <w:lang w:val="en-US" w:eastAsia="ja-JP"/>
        </w:rPr>
        <w:t>7</w:t>
      </w:r>
      <w:r>
        <w:rPr>
          <w:rFonts w:eastAsiaTheme="minorEastAsia" w:hint="eastAsia"/>
          <w:b/>
          <w:bCs/>
          <w:i/>
          <w:iCs/>
          <w:lang w:val="en-US" w:eastAsia="ja-JP"/>
        </w:rPr>
        <w:t>: Unless there is no clear consensus</w:t>
      </w:r>
      <w:r w:rsidR="004241B7">
        <w:rPr>
          <w:rFonts w:eastAsiaTheme="minorEastAsia" w:hint="eastAsia"/>
          <w:b/>
          <w:bCs/>
          <w:i/>
          <w:iCs/>
          <w:lang w:val="en-US" w:eastAsia="ja-JP"/>
        </w:rPr>
        <w:t>, both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 </w:t>
      </w:r>
      <w:r w:rsidR="008F091F">
        <w:rPr>
          <w:rFonts w:eastAsiaTheme="minorEastAsia" w:hint="eastAsia"/>
          <w:b/>
          <w:bCs/>
          <w:i/>
          <w:iCs/>
          <w:lang w:val="en-US" w:eastAsia="ja-JP"/>
        </w:rPr>
        <w:t xml:space="preserve">FR1 and FR2 </w:t>
      </w:r>
      <w:r>
        <w:rPr>
          <w:rFonts w:eastAsiaTheme="minorEastAsia" w:hint="eastAsia"/>
          <w:b/>
          <w:bCs/>
          <w:i/>
          <w:iCs/>
          <w:lang w:val="en-US" w:eastAsia="ja-JP"/>
        </w:rPr>
        <w:t>architecture</w:t>
      </w:r>
      <w:r w:rsidR="004241B7">
        <w:rPr>
          <w:rFonts w:eastAsiaTheme="minorEastAsia" w:hint="eastAsia"/>
          <w:b/>
          <w:bCs/>
          <w:i/>
          <w:iCs/>
          <w:lang w:val="en-US" w:eastAsia="ja-JP"/>
        </w:rPr>
        <w:t xml:space="preserve"> assumptions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 are </w:t>
      </w:r>
      <w:r w:rsidR="004241B7">
        <w:rPr>
          <w:rFonts w:eastAsiaTheme="minorEastAsia" w:hint="eastAsia"/>
          <w:b/>
          <w:bCs/>
          <w:i/>
          <w:iCs/>
          <w:lang w:val="en-US" w:eastAsia="ja-JP"/>
        </w:rPr>
        <w:t>informed to WP5D in the LS reply</w:t>
      </w:r>
      <w:r>
        <w:rPr>
          <w:rFonts w:eastAsiaTheme="minorEastAsia" w:hint="eastAsia"/>
          <w:b/>
          <w:bCs/>
          <w:i/>
          <w:iCs/>
          <w:lang w:val="en-US" w:eastAsia="ja-JP"/>
        </w:rPr>
        <w:t>.</w:t>
      </w:r>
    </w:p>
    <w:p w14:paraId="7AB6C3B8" w14:textId="1D201652" w:rsidR="00973E31" w:rsidRPr="009E2671" w:rsidRDefault="00973E31" w:rsidP="00544C8D">
      <w:pPr>
        <w:rPr>
          <w:rFonts w:eastAsiaTheme="minorEastAsia"/>
          <w:b/>
          <w:bCs/>
          <w:i/>
          <w:iCs/>
          <w:lang w:val="en-US" w:eastAsia="ja-JP"/>
        </w:rPr>
      </w:pPr>
    </w:p>
    <w:p w14:paraId="75044316" w14:textId="7E1C14B0" w:rsidR="000F0EEF" w:rsidRPr="009E2671" w:rsidRDefault="000F0EEF" w:rsidP="000F0EEF">
      <w:pPr>
        <w:pStyle w:val="Heading1"/>
        <w:rPr>
          <w:rFonts w:eastAsiaTheme="minorEastAsia"/>
          <w:lang w:val="en-US"/>
        </w:rPr>
      </w:pPr>
      <w:r w:rsidRPr="009E2671">
        <w:rPr>
          <w:rFonts w:eastAsiaTheme="minorEastAsia" w:hint="eastAsia"/>
          <w:lang w:val="en-US"/>
        </w:rPr>
        <w:t>Conclusion</w:t>
      </w:r>
    </w:p>
    <w:p w14:paraId="515995F5" w14:textId="77777777" w:rsidR="008F091F" w:rsidRPr="009E2671" w:rsidRDefault="008F091F" w:rsidP="008F091F">
      <w:pPr>
        <w:rPr>
          <w:b/>
          <w:bCs/>
          <w:i/>
          <w:iCs/>
          <w:lang w:val="en-US"/>
        </w:rPr>
      </w:pPr>
      <w:r w:rsidRPr="009E2671">
        <w:rPr>
          <w:rFonts w:eastAsiaTheme="minorEastAsia" w:hint="eastAsia"/>
          <w:b/>
          <w:bCs/>
          <w:i/>
          <w:iCs/>
          <w:lang w:val="en-US"/>
        </w:rPr>
        <w:t>Proposal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 1</w:t>
      </w:r>
      <w:r w:rsidRPr="009E2671">
        <w:rPr>
          <w:b/>
          <w:bCs/>
          <w:i/>
          <w:iCs/>
          <w:lang w:val="en-US"/>
        </w:rPr>
        <w:t xml:space="preserve">: 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In </w:t>
      </w:r>
      <w:r>
        <w:rPr>
          <w:rFonts w:eastAsiaTheme="minorEastAsia"/>
          <w:b/>
          <w:bCs/>
          <w:i/>
          <w:iCs/>
          <w:lang w:val="en-US" w:eastAsia="ja-JP"/>
        </w:rPr>
        <w:t>addition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 to </w:t>
      </w:r>
      <w:r w:rsidRPr="009E2671">
        <w:rPr>
          <w:rFonts w:eastAsiaTheme="minorEastAsia" w:hint="eastAsia"/>
          <w:b/>
          <w:bCs/>
          <w:i/>
          <w:iCs/>
          <w:lang w:val="en-US"/>
        </w:rPr>
        <w:t>100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 MHz, 2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00 MHz </w:t>
      </w:r>
      <w:r>
        <w:rPr>
          <w:rFonts w:eastAsiaTheme="minorEastAsia" w:hint="eastAsia"/>
          <w:b/>
          <w:bCs/>
          <w:i/>
          <w:iCs/>
          <w:lang w:val="en-US" w:eastAsia="ja-JP"/>
        </w:rPr>
        <w:t>is also mentioned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as 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a 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typical maximum channel bandwidth for 7125 </w:t>
      </w:r>
      <w:r w:rsidRPr="009E2671">
        <w:rPr>
          <w:rFonts w:eastAsiaTheme="minorEastAsia"/>
          <w:b/>
          <w:bCs/>
          <w:i/>
          <w:iCs/>
          <w:lang w:val="en-US"/>
        </w:rPr>
        <w:t>–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8400 MHz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 in LS</w:t>
      </w:r>
      <w:r w:rsidRPr="009E2671">
        <w:rPr>
          <w:rFonts w:eastAsiaTheme="minorEastAsia" w:hint="eastAsia"/>
          <w:b/>
          <w:bCs/>
          <w:i/>
          <w:iCs/>
          <w:lang w:val="en-US"/>
        </w:rPr>
        <w:t>.</w:t>
      </w:r>
    </w:p>
    <w:p w14:paraId="1BD40397" w14:textId="77777777" w:rsidR="008F091F" w:rsidRPr="009E2671" w:rsidRDefault="008F091F" w:rsidP="008F091F">
      <w:pPr>
        <w:rPr>
          <w:b/>
          <w:bCs/>
          <w:i/>
          <w:iCs/>
          <w:lang w:val="en-US"/>
        </w:rPr>
      </w:pPr>
      <w:r w:rsidRPr="009E2671">
        <w:rPr>
          <w:rFonts w:eastAsiaTheme="minorEastAsia" w:hint="eastAsia"/>
          <w:b/>
          <w:bCs/>
          <w:i/>
          <w:iCs/>
          <w:lang w:val="en-US"/>
        </w:rPr>
        <w:t>Proposal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 2</w:t>
      </w:r>
      <w:r w:rsidRPr="009E2671">
        <w:rPr>
          <w:b/>
          <w:bCs/>
          <w:i/>
          <w:iCs/>
          <w:lang w:val="en-US"/>
        </w:rPr>
        <w:t xml:space="preserve">: 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>200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-400 MHz 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>is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considered as typical maximum channel bandwidth for 14800 </w:t>
      </w:r>
      <w:r w:rsidRPr="009E2671">
        <w:rPr>
          <w:rFonts w:eastAsiaTheme="minorEastAsia"/>
          <w:b/>
          <w:bCs/>
          <w:i/>
          <w:iCs/>
          <w:lang w:val="en-US"/>
        </w:rPr>
        <w:t>–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15350 </w:t>
      </w:r>
      <w:proofErr w:type="spellStart"/>
      <w:r w:rsidRPr="009E2671">
        <w:rPr>
          <w:rFonts w:eastAsiaTheme="minorEastAsia" w:hint="eastAsia"/>
          <w:b/>
          <w:bCs/>
          <w:i/>
          <w:iCs/>
          <w:lang w:val="en-US"/>
        </w:rPr>
        <w:t>MHz.</w:t>
      </w:r>
      <w:proofErr w:type="spellEnd"/>
    </w:p>
    <w:p w14:paraId="12D344CD" w14:textId="77777777" w:rsidR="005A4C60" w:rsidRPr="00820F0D" w:rsidRDefault="005A4C60" w:rsidP="005A4C60">
      <w:pPr>
        <w:rPr>
          <w:b/>
          <w:bCs/>
          <w:i/>
          <w:iCs/>
          <w:lang w:val="en-US"/>
        </w:rPr>
      </w:pPr>
      <w:r w:rsidRPr="00820F0D">
        <w:rPr>
          <w:rFonts w:eastAsiaTheme="minorEastAsia" w:hint="eastAsia"/>
          <w:b/>
          <w:bCs/>
          <w:i/>
          <w:iCs/>
          <w:lang w:val="en-US"/>
        </w:rPr>
        <w:t>Proposal</w:t>
      </w:r>
      <w:r w:rsidRPr="00820F0D">
        <w:rPr>
          <w:rFonts w:eastAsiaTheme="minorEastAsia" w:hint="eastAsia"/>
          <w:b/>
          <w:bCs/>
          <w:i/>
          <w:iCs/>
          <w:lang w:val="en-US" w:eastAsia="ja-JP"/>
        </w:rPr>
        <w:t xml:space="preserve"> 3</w:t>
      </w:r>
      <w:r w:rsidRPr="00820F0D">
        <w:rPr>
          <w:b/>
          <w:bCs/>
          <w:i/>
          <w:iCs/>
          <w:lang w:val="en-US"/>
        </w:rPr>
        <w:t xml:space="preserve">: 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Typical signal bandwidth for 100 MHz channel bandwidth is assumed 273 RB with 30 kHz SCS for 7125 </w:t>
      </w:r>
      <w:r>
        <w:rPr>
          <w:rFonts w:eastAsiaTheme="minorEastAsia"/>
          <w:b/>
          <w:bCs/>
          <w:i/>
          <w:iCs/>
          <w:lang w:val="en-US" w:eastAsia="ja-JP"/>
        </w:rPr>
        <w:t>–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 8400 </w:t>
      </w:r>
      <w:proofErr w:type="spellStart"/>
      <w:r>
        <w:rPr>
          <w:rFonts w:eastAsiaTheme="minorEastAsia" w:hint="eastAsia"/>
          <w:b/>
          <w:bCs/>
          <w:i/>
          <w:iCs/>
          <w:lang w:val="en-US" w:eastAsia="ja-JP"/>
        </w:rPr>
        <w:t>MHz.</w:t>
      </w:r>
      <w:proofErr w:type="spellEnd"/>
      <w:r>
        <w:rPr>
          <w:rFonts w:eastAsiaTheme="minorEastAsia" w:hint="eastAsia"/>
          <w:b/>
          <w:bCs/>
          <w:i/>
          <w:iCs/>
          <w:lang w:val="en-US" w:eastAsia="ja-JP"/>
        </w:rPr>
        <w:t xml:space="preserve"> For wider channel </w:t>
      </w:r>
      <w:r>
        <w:rPr>
          <w:rFonts w:eastAsiaTheme="minorEastAsia"/>
          <w:b/>
          <w:bCs/>
          <w:i/>
          <w:iCs/>
          <w:lang w:val="en-US" w:eastAsia="ja-JP"/>
        </w:rPr>
        <w:t>bandwidth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 such as 200 MHz, </w:t>
      </w:r>
      <w:r w:rsidRPr="00960C3A">
        <w:rPr>
          <w:rFonts w:eastAsiaTheme="minorEastAsia"/>
          <w:b/>
          <w:bCs/>
          <w:i/>
          <w:iCs/>
          <w:lang w:val="en-US" w:eastAsia="ja-JP"/>
        </w:rPr>
        <w:t xml:space="preserve">273 RB with 60 kHz SCS 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can be assumed </w:t>
      </w:r>
      <w:r w:rsidRPr="00960C3A">
        <w:rPr>
          <w:rFonts w:eastAsiaTheme="minorEastAsia"/>
          <w:b/>
          <w:bCs/>
          <w:i/>
          <w:iCs/>
          <w:lang w:val="en-US" w:eastAsia="ja-JP"/>
        </w:rPr>
        <w:t>as tentative agreement</w:t>
      </w:r>
      <w:r w:rsidRPr="00E666BC">
        <w:rPr>
          <w:rFonts w:eastAsiaTheme="minorEastAsia"/>
          <w:b/>
          <w:bCs/>
          <w:i/>
          <w:iCs/>
          <w:lang w:val="en-US" w:eastAsia="ja-JP"/>
        </w:rPr>
        <w:t>.</w:t>
      </w:r>
    </w:p>
    <w:p w14:paraId="6C56BDB8" w14:textId="3CC62AF1" w:rsidR="008F091F" w:rsidRPr="002D61E7" w:rsidRDefault="008F091F" w:rsidP="008F091F">
      <w:pPr>
        <w:rPr>
          <w:rFonts w:eastAsiaTheme="minorEastAsia"/>
          <w:b/>
          <w:bCs/>
          <w:i/>
          <w:iCs/>
          <w:lang w:val="en-US" w:eastAsia="ja-JP"/>
        </w:rPr>
      </w:pPr>
      <w:r w:rsidRPr="002D61E7">
        <w:rPr>
          <w:rFonts w:eastAsiaTheme="minorEastAsia" w:hint="eastAsia"/>
          <w:b/>
          <w:bCs/>
          <w:i/>
          <w:iCs/>
          <w:lang w:val="en-US" w:eastAsia="ja-JP"/>
        </w:rPr>
        <w:t>Proposal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 </w:t>
      </w:r>
      <w:r w:rsidR="00A11059">
        <w:rPr>
          <w:rFonts w:eastAsiaTheme="minorEastAsia" w:hint="eastAsia"/>
          <w:b/>
          <w:bCs/>
          <w:i/>
          <w:iCs/>
          <w:lang w:val="en-US" w:eastAsia="ja-JP"/>
        </w:rPr>
        <w:t>4</w:t>
      </w:r>
      <w:r w:rsidRPr="002D61E7">
        <w:rPr>
          <w:rFonts w:eastAsiaTheme="minorEastAsia" w:hint="eastAsia"/>
          <w:b/>
          <w:bCs/>
          <w:i/>
          <w:iCs/>
          <w:lang w:val="en-US" w:eastAsia="ja-JP"/>
        </w:rPr>
        <w:t xml:space="preserve">: It is proposed that NF=10 dB for </w:t>
      </w:r>
      <w:r w:rsidRPr="002D61E7">
        <w:rPr>
          <w:rFonts w:eastAsiaTheme="minorEastAsia"/>
          <w:b/>
          <w:bCs/>
          <w:i/>
          <w:iCs/>
          <w:lang w:val="en-US" w:eastAsia="ja-JP"/>
        </w:rPr>
        <w:t>7125 – 8400 MHz</w:t>
      </w:r>
      <w:r w:rsidRPr="002D61E7">
        <w:rPr>
          <w:rFonts w:eastAsiaTheme="minorEastAsia" w:hint="eastAsia"/>
          <w:b/>
          <w:bCs/>
          <w:i/>
          <w:iCs/>
          <w:lang w:val="en-US" w:eastAsia="ja-JP"/>
        </w:rPr>
        <w:t xml:space="preserve"> and NF=11 dB for </w:t>
      </w:r>
      <w:r w:rsidRPr="002D61E7">
        <w:rPr>
          <w:rFonts w:eastAsiaTheme="minorEastAsia"/>
          <w:b/>
          <w:bCs/>
          <w:i/>
          <w:iCs/>
          <w:lang w:val="en-US" w:eastAsia="ja-JP"/>
        </w:rPr>
        <w:t>14800 – 15350 MHz</w:t>
      </w:r>
      <w:r w:rsidRPr="002D61E7">
        <w:rPr>
          <w:rFonts w:eastAsiaTheme="minorEastAsia" w:hint="eastAsia"/>
          <w:b/>
          <w:bCs/>
          <w:i/>
          <w:iCs/>
          <w:lang w:val="en-US" w:eastAsia="ja-JP"/>
        </w:rPr>
        <w:t xml:space="preserve"> in the </w:t>
      </w:r>
      <w:proofErr w:type="gramStart"/>
      <w:r w:rsidRPr="002D61E7">
        <w:rPr>
          <w:rFonts w:eastAsiaTheme="minorEastAsia" w:hint="eastAsia"/>
          <w:b/>
          <w:bCs/>
          <w:i/>
          <w:iCs/>
          <w:lang w:val="en-US" w:eastAsia="ja-JP"/>
        </w:rPr>
        <w:t>reply</w:t>
      </w:r>
      <w:proofErr w:type="gramEnd"/>
      <w:r w:rsidRPr="002D61E7">
        <w:rPr>
          <w:rFonts w:eastAsiaTheme="minorEastAsia" w:hint="eastAsia"/>
          <w:b/>
          <w:bCs/>
          <w:i/>
          <w:iCs/>
          <w:lang w:val="en-US" w:eastAsia="ja-JP"/>
        </w:rPr>
        <w:t xml:space="preserve"> LS to WP5D</w:t>
      </w:r>
      <w:r w:rsidR="00516569">
        <w:rPr>
          <w:rFonts w:eastAsiaTheme="minorEastAsia" w:hint="eastAsia"/>
          <w:b/>
          <w:bCs/>
          <w:i/>
          <w:iCs/>
          <w:lang w:val="en-US" w:eastAsia="ja-JP"/>
        </w:rPr>
        <w:t>.</w:t>
      </w:r>
    </w:p>
    <w:p w14:paraId="6DB6F7B5" w14:textId="299069F7" w:rsidR="008F091F" w:rsidRPr="009E2671" w:rsidRDefault="008F091F" w:rsidP="008F091F">
      <w:pPr>
        <w:rPr>
          <w:b/>
          <w:bCs/>
          <w:i/>
          <w:iCs/>
          <w:lang w:val="en-US" w:eastAsia="ja-JP"/>
        </w:rPr>
      </w:pPr>
      <w:r w:rsidRPr="009E2671">
        <w:rPr>
          <w:rFonts w:eastAsiaTheme="minorEastAsia" w:hint="eastAsia"/>
          <w:b/>
          <w:bCs/>
          <w:i/>
          <w:iCs/>
          <w:lang w:val="en-US"/>
        </w:rPr>
        <w:t>Proposal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 </w:t>
      </w:r>
      <w:r w:rsidR="00A11059">
        <w:rPr>
          <w:rFonts w:eastAsiaTheme="minorEastAsia" w:hint="eastAsia"/>
          <w:b/>
          <w:bCs/>
          <w:i/>
          <w:iCs/>
          <w:lang w:val="en-US" w:eastAsia="ja-JP"/>
        </w:rPr>
        <w:t>5</w:t>
      </w:r>
      <w:r w:rsidRPr="009E2671">
        <w:rPr>
          <w:b/>
          <w:bCs/>
          <w:i/>
          <w:iCs/>
          <w:lang w:val="en-US"/>
        </w:rPr>
        <w:t xml:space="preserve">: 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ACLR </w:t>
      </w:r>
      <w:r w:rsidRPr="009E2671">
        <w:rPr>
          <w:rFonts w:eastAsiaTheme="minorEastAsia"/>
          <w:b/>
          <w:bCs/>
          <w:i/>
          <w:iCs/>
          <w:lang w:val="en-US"/>
        </w:rPr>
        <w:t xml:space="preserve">30dB </w:t>
      </w:r>
      <w:r w:rsidRPr="009E2671">
        <w:rPr>
          <w:rFonts w:eastAsiaTheme="minorEastAsia" w:hint="eastAsia"/>
          <w:b/>
          <w:bCs/>
          <w:i/>
          <w:iCs/>
          <w:lang w:val="en-US"/>
        </w:rPr>
        <w:t>is proposed</w:t>
      </w:r>
      <w:r w:rsidRPr="009E2671">
        <w:rPr>
          <w:rFonts w:eastAsiaTheme="minorEastAsia"/>
          <w:b/>
          <w:bCs/>
          <w:i/>
          <w:iCs/>
          <w:lang w:val="en-US"/>
        </w:rPr>
        <w:t xml:space="preserve"> for PC3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and </w:t>
      </w:r>
      <w:r w:rsidRPr="009E2671">
        <w:rPr>
          <w:rFonts w:eastAsiaTheme="minorEastAsia"/>
          <w:b/>
          <w:bCs/>
          <w:i/>
          <w:iCs/>
          <w:lang w:val="en-US"/>
        </w:rPr>
        <w:t>31dB (n104) for PC2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</w:t>
      </w:r>
      <w:r w:rsidRPr="009E2671">
        <w:rPr>
          <w:rFonts w:eastAsiaTheme="minorEastAsia"/>
          <w:b/>
          <w:bCs/>
          <w:i/>
          <w:iCs/>
          <w:lang w:val="en-US"/>
        </w:rPr>
        <w:t xml:space="preserve">for 7125 – 8400 </w:t>
      </w:r>
      <w:proofErr w:type="spellStart"/>
      <w:r w:rsidRPr="009E2671">
        <w:rPr>
          <w:rFonts w:eastAsiaTheme="minorEastAsia"/>
          <w:b/>
          <w:bCs/>
          <w:i/>
          <w:iCs/>
          <w:lang w:val="en-US"/>
        </w:rPr>
        <w:t>MHz</w:t>
      </w:r>
      <w:r w:rsidRPr="009E2671">
        <w:rPr>
          <w:rFonts w:eastAsiaTheme="minorEastAsia" w:hint="eastAsia"/>
          <w:b/>
          <w:bCs/>
          <w:i/>
          <w:iCs/>
          <w:lang w:val="en-US"/>
        </w:rPr>
        <w:t>.</w:t>
      </w:r>
      <w:proofErr w:type="spellEnd"/>
      <w:r>
        <w:rPr>
          <w:rFonts w:eastAsiaTheme="minorEastAsia" w:hint="eastAsia"/>
          <w:b/>
          <w:bCs/>
          <w:i/>
          <w:iCs/>
          <w:lang w:val="en-US" w:eastAsia="ja-JP"/>
        </w:rPr>
        <w:t xml:space="preserve"> It is TBD for 14800-15350 </w:t>
      </w:r>
      <w:proofErr w:type="spellStart"/>
      <w:r>
        <w:rPr>
          <w:rFonts w:eastAsiaTheme="minorEastAsia" w:hint="eastAsia"/>
          <w:b/>
          <w:bCs/>
          <w:i/>
          <w:iCs/>
          <w:lang w:val="en-US" w:eastAsia="ja-JP"/>
        </w:rPr>
        <w:t>MHz.</w:t>
      </w:r>
      <w:proofErr w:type="spellEnd"/>
    </w:p>
    <w:p w14:paraId="34B2A375" w14:textId="77777777" w:rsidR="00D1749D" w:rsidRPr="009E2671" w:rsidRDefault="00D1749D" w:rsidP="00D1749D">
      <w:pPr>
        <w:rPr>
          <w:rFonts w:eastAsiaTheme="minorEastAsia"/>
          <w:b/>
          <w:bCs/>
          <w:i/>
          <w:iCs/>
          <w:lang w:val="en-US"/>
        </w:rPr>
      </w:pPr>
      <w:r w:rsidRPr="009E2671">
        <w:rPr>
          <w:rFonts w:eastAsiaTheme="minorEastAsia" w:hint="eastAsia"/>
          <w:b/>
          <w:bCs/>
          <w:i/>
          <w:iCs/>
          <w:lang w:val="en-US"/>
        </w:rPr>
        <w:t>Proposal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 </w:t>
      </w:r>
      <w:r>
        <w:rPr>
          <w:rFonts w:eastAsiaTheme="minorEastAsia" w:hint="eastAsia"/>
          <w:b/>
          <w:bCs/>
          <w:i/>
          <w:iCs/>
          <w:lang w:val="en-US" w:eastAsia="ja-JP"/>
        </w:rPr>
        <w:t>6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: </w:t>
      </w:r>
      <w:r>
        <w:rPr>
          <w:rFonts w:eastAsiaTheme="minorEastAsia" w:hint="eastAsia"/>
          <w:b/>
          <w:bCs/>
          <w:i/>
          <w:iCs/>
          <w:lang w:val="en-US" w:eastAsia="ja-JP"/>
        </w:rPr>
        <w:t>It is proposed to formally agree the tentative agreement in RAN4#111 to capture 23 dBm as typical maximum output power in the LS to ITU and refer to TR for other power classes.</w:t>
      </w:r>
    </w:p>
    <w:p w14:paraId="72F65460" w14:textId="77777777" w:rsidR="008F091F" w:rsidRDefault="008F091F" w:rsidP="008F091F">
      <w:pPr>
        <w:rPr>
          <w:rFonts w:eastAsiaTheme="minorEastAsia"/>
          <w:b/>
          <w:bCs/>
          <w:i/>
          <w:iCs/>
          <w:lang w:val="en-US" w:eastAsia="ja-JP"/>
        </w:rPr>
      </w:pPr>
      <w:r>
        <w:rPr>
          <w:rFonts w:eastAsiaTheme="minorEastAsia" w:hint="eastAsia"/>
          <w:b/>
          <w:bCs/>
          <w:i/>
          <w:iCs/>
          <w:lang w:val="en-US" w:eastAsia="ja-JP"/>
        </w:rPr>
        <w:t>Observation 1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: 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FR1-like architecture may be more </w:t>
      </w:r>
      <w:r>
        <w:rPr>
          <w:rFonts w:eastAsiaTheme="minorEastAsia"/>
          <w:b/>
          <w:bCs/>
          <w:i/>
          <w:iCs/>
          <w:lang w:val="en-US" w:eastAsia="ja-JP"/>
        </w:rPr>
        <w:t>feasible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 for handheld devices for 14800-15300 </w:t>
      </w:r>
      <w:proofErr w:type="spellStart"/>
      <w:proofErr w:type="gramStart"/>
      <w:r>
        <w:rPr>
          <w:rFonts w:eastAsiaTheme="minorEastAsia" w:hint="eastAsia"/>
          <w:b/>
          <w:bCs/>
          <w:i/>
          <w:iCs/>
          <w:lang w:val="en-US" w:eastAsia="ja-JP"/>
        </w:rPr>
        <w:t>MHz.</w:t>
      </w:r>
      <w:proofErr w:type="spellEnd"/>
      <w:r>
        <w:rPr>
          <w:rFonts w:eastAsiaTheme="minorEastAsia" w:hint="eastAsia"/>
          <w:b/>
          <w:bCs/>
          <w:i/>
          <w:iCs/>
          <w:lang w:val="en-US" w:eastAsia="ja-JP"/>
        </w:rPr>
        <w:t>.</w:t>
      </w:r>
      <w:proofErr w:type="gramEnd"/>
      <w:r>
        <w:rPr>
          <w:rFonts w:eastAsiaTheme="minorEastAsia" w:hint="eastAsia"/>
          <w:b/>
          <w:bCs/>
          <w:i/>
          <w:iCs/>
          <w:lang w:val="en-US" w:eastAsia="ja-JP"/>
        </w:rPr>
        <w:t xml:space="preserve"> FR2 may not be excluded for other UE types. It may be premature to single out the UE architecture for 14800-15300 </w:t>
      </w:r>
      <w:proofErr w:type="spellStart"/>
      <w:r>
        <w:rPr>
          <w:rFonts w:eastAsiaTheme="minorEastAsia" w:hint="eastAsia"/>
          <w:b/>
          <w:bCs/>
          <w:i/>
          <w:iCs/>
          <w:lang w:val="en-US" w:eastAsia="ja-JP"/>
        </w:rPr>
        <w:t>MHz.</w:t>
      </w:r>
      <w:proofErr w:type="spellEnd"/>
      <w:r>
        <w:rPr>
          <w:rFonts w:eastAsiaTheme="minorEastAsia" w:hint="eastAsia"/>
          <w:b/>
          <w:bCs/>
          <w:i/>
          <w:iCs/>
          <w:lang w:val="en-US" w:eastAsia="ja-JP"/>
        </w:rPr>
        <w:t xml:space="preserve"> </w:t>
      </w:r>
    </w:p>
    <w:p w14:paraId="6F0FCD00" w14:textId="02A670CA" w:rsidR="008F091F" w:rsidRDefault="008F091F" w:rsidP="008F091F">
      <w:pPr>
        <w:rPr>
          <w:rFonts w:eastAsiaTheme="minorEastAsia"/>
          <w:b/>
          <w:bCs/>
          <w:i/>
          <w:iCs/>
          <w:lang w:val="en-US" w:eastAsia="ja-JP"/>
        </w:rPr>
      </w:pPr>
      <w:r>
        <w:rPr>
          <w:rFonts w:eastAsiaTheme="minorEastAsia" w:hint="eastAsia"/>
          <w:b/>
          <w:bCs/>
          <w:i/>
          <w:iCs/>
          <w:lang w:val="en-US" w:eastAsia="ja-JP"/>
        </w:rPr>
        <w:lastRenderedPageBreak/>
        <w:t xml:space="preserve">Proposal </w:t>
      </w:r>
      <w:r w:rsidR="00A11059">
        <w:rPr>
          <w:rFonts w:eastAsiaTheme="minorEastAsia" w:hint="eastAsia"/>
          <w:b/>
          <w:bCs/>
          <w:i/>
          <w:iCs/>
          <w:lang w:val="en-US" w:eastAsia="ja-JP"/>
        </w:rPr>
        <w:t>7</w:t>
      </w:r>
      <w:r>
        <w:rPr>
          <w:rFonts w:eastAsiaTheme="minorEastAsia" w:hint="eastAsia"/>
          <w:b/>
          <w:bCs/>
          <w:i/>
          <w:iCs/>
          <w:lang w:val="en-US" w:eastAsia="ja-JP"/>
        </w:rPr>
        <w:t>: Unless there is no clear consensus, both FR1 and FR2 architecture assumptions are informed to WP5D in the LS reply.</w:t>
      </w:r>
    </w:p>
    <w:p w14:paraId="49A90A7D" w14:textId="77777777" w:rsidR="000F0EEF" w:rsidRPr="009E2671" w:rsidRDefault="000F0EEF" w:rsidP="00544C8D">
      <w:pPr>
        <w:rPr>
          <w:b/>
          <w:bCs/>
          <w:i/>
          <w:iCs/>
          <w:lang w:val="en-US" w:eastAsia="ja-JP"/>
        </w:rPr>
      </w:pPr>
    </w:p>
    <w:p w14:paraId="257C1E6B" w14:textId="77777777" w:rsidR="001F027D" w:rsidRPr="009E2671" w:rsidRDefault="001F027D" w:rsidP="001F027D">
      <w:pPr>
        <w:pStyle w:val="Heading1"/>
        <w:rPr>
          <w:lang w:val="en-US" w:eastAsia="es-ES"/>
        </w:rPr>
      </w:pPr>
      <w:r w:rsidRPr="009E2671">
        <w:rPr>
          <w:lang w:val="en-US" w:eastAsia="es-ES"/>
        </w:rPr>
        <w:t>Reference</w:t>
      </w:r>
    </w:p>
    <w:p w14:paraId="300F395C" w14:textId="77777777" w:rsidR="002F6F26" w:rsidRPr="009E2671" w:rsidRDefault="002F6F26" w:rsidP="002F6F26">
      <w:pPr>
        <w:rPr>
          <w:lang w:val="en-US"/>
        </w:rPr>
      </w:pPr>
      <w:r w:rsidRPr="009E2671">
        <w:rPr>
          <w:lang w:val="en-US"/>
        </w:rPr>
        <w:t>[1] R4-2400333 Parameters of terrestrial component of IMT for sharing and compatibility studies in the frequency bands 4 400-4 800 MHz, 7 125-8 400 MHz and 14.8-15.35 GHz, ITU-R Working Party 5D</w:t>
      </w:r>
    </w:p>
    <w:p w14:paraId="53183B43" w14:textId="77777777" w:rsidR="002F6F26" w:rsidRPr="009E2671" w:rsidRDefault="002F6F26" w:rsidP="002F6F26">
      <w:pPr>
        <w:rPr>
          <w:lang w:val="en-US"/>
        </w:rPr>
      </w:pPr>
      <w:r w:rsidRPr="009E2671">
        <w:rPr>
          <w:lang w:val="en-US"/>
        </w:rPr>
        <w:t>[2] RP-240787 New SI proposal: Study on IMT parameters for 4400 to 4800 MHz, 7125 to 8400 MHz and 14800 to 15350 MHz</w:t>
      </w:r>
    </w:p>
    <w:p w14:paraId="3DAA430A" w14:textId="386F21B4" w:rsidR="001F027D" w:rsidRPr="009E2671" w:rsidRDefault="001F027D" w:rsidP="001F027D">
      <w:pPr>
        <w:rPr>
          <w:lang w:val="en-US"/>
        </w:rPr>
      </w:pPr>
      <w:r w:rsidRPr="009E2671">
        <w:rPr>
          <w:lang w:val="en-US"/>
        </w:rPr>
        <w:t>[3] M.2160 Framework and overall objectives of the future development of IMT for 2030 and beyond</w:t>
      </w:r>
    </w:p>
    <w:p w14:paraId="7D6A3A3A" w14:textId="2699AEA0" w:rsidR="001F027D" w:rsidRPr="009E2671" w:rsidRDefault="001F027D" w:rsidP="001F027D">
      <w:pPr>
        <w:rPr>
          <w:lang w:val="en-US"/>
        </w:rPr>
      </w:pPr>
      <w:r w:rsidRPr="009E2671">
        <w:rPr>
          <w:lang w:val="en-US"/>
        </w:rPr>
        <w:t>[</w:t>
      </w:r>
      <w:r w:rsidR="002F6F26" w:rsidRPr="009E2671">
        <w:rPr>
          <w:rFonts w:eastAsiaTheme="minorEastAsia" w:hint="eastAsia"/>
          <w:lang w:val="en-US" w:eastAsia="ja-JP"/>
        </w:rPr>
        <w:t>4</w:t>
      </w:r>
      <w:r w:rsidRPr="009E2671">
        <w:rPr>
          <w:lang w:val="en-US"/>
        </w:rPr>
        <w:t>] M.2410 Minimum requirements related to technical performance for IMT-2020 radio interface(s)</w:t>
      </w:r>
    </w:p>
    <w:p w14:paraId="554A283F" w14:textId="02F97A3C" w:rsidR="001F027D" w:rsidRPr="009E2671" w:rsidRDefault="001F027D" w:rsidP="001F027D">
      <w:pPr>
        <w:rPr>
          <w:lang w:val="en-US"/>
        </w:rPr>
      </w:pPr>
      <w:r w:rsidRPr="009E2671">
        <w:rPr>
          <w:lang w:val="en-US"/>
        </w:rPr>
        <w:t>[</w:t>
      </w:r>
      <w:r w:rsidR="002F6F26" w:rsidRPr="009E2671">
        <w:rPr>
          <w:rFonts w:eastAsiaTheme="minorEastAsia" w:hint="eastAsia"/>
          <w:lang w:val="en-US" w:eastAsia="ja-JP"/>
        </w:rPr>
        <w:t>5</w:t>
      </w:r>
      <w:r w:rsidRPr="009E2671">
        <w:rPr>
          <w:lang w:val="en-US"/>
        </w:rPr>
        <w:t>] R4-1700305 LS on Characteristics of terrestrial IMT systems for frequency sharing/interference analysis in the frequency range between 24.25 GHz and 86 GHz</w:t>
      </w:r>
    </w:p>
    <w:p w14:paraId="64922909" w14:textId="129A816B" w:rsidR="001F027D" w:rsidRPr="009E2671" w:rsidRDefault="001F027D" w:rsidP="001F027D">
      <w:pPr>
        <w:rPr>
          <w:rFonts w:eastAsiaTheme="minorEastAsia"/>
          <w:lang w:val="en-US"/>
        </w:rPr>
      </w:pPr>
      <w:r w:rsidRPr="009E2671">
        <w:rPr>
          <w:lang w:val="en-US"/>
        </w:rPr>
        <w:t>[</w:t>
      </w:r>
      <w:r w:rsidR="002F6F26" w:rsidRPr="009E2671">
        <w:rPr>
          <w:rFonts w:eastAsiaTheme="minorEastAsia" w:hint="eastAsia"/>
          <w:lang w:val="en-US" w:eastAsia="ja-JP"/>
        </w:rPr>
        <w:t>6</w:t>
      </w:r>
      <w:r w:rsidRPr="009E2671">
        <w:rPr>
          <w:lang w:val="en-US"/>
        </w:rPr>
        <w:t>] TR 38.921 Study on International Mobile Telecommunications (IMT) parameters for 6.425-7.025GHz, 7.025-7.125GHz and 10.0-10.5 GHz</w:t>
      </w:r>
    </w:p>
    <w:p w14:paraId="01B011E4" w14:textId="21A34DE1" w:rsidR="001F027D" w:rsidRPr="009E2671" w:rsidRDefault="001F027D" w:rsidP="001F027D">
      <w:pPr>
        <w:rPr>
          <w:rFonts w:eastAsiaTheme="minorEastAsia"/>
          <w:lang w:val="en-US"/>
        </w:rPr>
      </w:pPr>
      <w:r w:rsidRPr="009E2671">
        <w:rPr>
          <w:rFonts w:eastAsiaTheme="minorEastAsia" w:hint="eastAsia"/>
          <w:lang w:val="en-US"/>
        </w:rPr>
        <w:t>[</w:t>
      </w:r>
      <w:r w:rsidR="002F6F26" w:rsidRPr="009E2671">
        <w:rPr>
          <w:rFonts w:eastAsiaTheme="minorEastAsia" w:hint="eastAsia"/>
          <w:lang w:val="en-US" w:eastAsia="ja-JP"/>
        </w:rPr>
        <w:t>7</w:t>
      </w:r>
      <w:r w:rsidRPr="009E2671">
        <w:rPr>
          <w:rFonts w:eastAsiaTheme="minorEastAsia" w:hint="eastAsia"/>
          <w:lang w:val="en-US"/>
        </w:rPr>
        <w:t xml:space="preserve">] </w:t>
      </w:r>
      <w:r w:rsidRPr="009E2671">
        <w:rPr>
          <w:rFonts w:eastAsiaTheme="minorEastAsia"/>
          <w:lang w:val="en-US"/>
        </w:rPr>
        <w:t>R4-2406615</w:t>
      </w:r>
      <w:r w:rsidRPr="009E2671">
        <w:rPr>
          <w:rFonts w:eastAsiaTheme="minorEastAsia" w:hint="eastAsia"/>
          <w:lang w:val="en-US"/>
        </w:rPr>
        <w:t xml:space="preserve"> </w:t>
      </w:r>
      <w:r w:rsidRPr="009E2671">
        <w:rPr>
          <w:rFonts w:eastAsiaTheme="minorEastAsia"/>
          <w:lang w:val="en-US"/>
        </w:rPr>
        <w:t>WF on IMT parameters for other frequency ranges</w:t>
      </w:r>
    </w:p>
    <w:p w14:paraId="5AAB0070" w14:textId="5031269C" w:rsidR="001F027D" w:rsidRDefault="001F027D" w:rsidP="001F027D">
      <w:pPr>
        <w:rPr>
          <w:rFonts w:eastAsiaTheme="minorEastAsia"/>
          <w:lang w:val="en-US"/>
        </w:rPr>
      </w:pPr>
      <w:r w:rsidRPr="009E2671">
        <w:rPr>
          <w:rFonts w:eastAsiaTheme="minorEastAsia" w:hint="eastAsia"/>
          <w:lang w:val="en-US"/>
        </w:rPr>
        <w:t>[</w:t>
      </w:r>
      <w:r w:rsidR="002F6F26" w:rsidRPr="009E2671">
        <w:rPr>
          <w:rFonts w:eastAsiaTheme="minorEastAsia" w:hint="eastAsia"/>
          <w:lang w:val="en-US" w:eastAsia="ja-JP"/>
        </w:rPr>
        <w:t>8</w:t>
      </w:r>
      <w:r w:rsidRPr="009E2671">
        <w:rPr>
          <w:rFonts w:eastAsiaTheme="minorEastAsia" w:hint="eastAsia"/>
          <w:lang w:val="en-US"/>
        </w:rPr>
        <w:t xml:space="preserve">] </w:t>
      </w:r>
      <w:r w:rsidRPr="009E2671">
        <w:rPr>
          <w:rFonts w:eastAsiaTheme="minorEastAsia"/>
          <w:lang w:val="en-US"/>
        </w:rPr>
        <w:t>R4-2103104</w:t>
      </w:r>
      <w:r w:rsidRPr="009E2671">
        <w:rPr>
          <w:rFonts w:eastAsiaTheme="minorEastAsia" w:hint="eastAsia"/>
          <w:lang w:val="en-US"/>
        </w:rPr>
        <w:t xml:space="preserve"> </w:t>
      </w:r>
      <w:r w:rsidRPr="009E2671">
        <w:rPr>
          <w:rFonts w:eastAsiaTheme="minorEastAsia"/>
          <w:lang w:val="en-US"/>
        </w:rPr>
        <w:t>LS on Parameters of terrestrial component of IMT for sharing and compatibility studies in preparation for WRC-23 (6.425 to 10.5 GHz)</w:t>
      </w:r>
    </w:p>
    <w:p w14:paraId="69ABE51F" w14:textId="20C2BC1C" w:rsidR="00544C8D" w:rsidRDefault="00AB0EB9" w:rsidP="00720444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[</w:t>
      </w:r>
      <w:r w:rsidR="00A21114">
        <w:rPr>
          <w:rFonts w:eastAsiaTheme="minorEastAsia" w:hint="eastAsia"/>
          <w:lang w:val="en-US" w:eastAsia="ja-JP"/>
        </w:rPr>
        <w:t>9</w:t>
      </w:r>
      <w:r>
        <w:rPr>
          <w:rFonts w:eastAsiaTheme="minorEastAsia" w:hint="eastAsia"/>
          <w:lang w:val="en-US" w:eastAsia="ja-JP"/>
        </w:rPr>
        <w:t xml:space="preserve">] </w:t>
      </w:r>
      <w:r w:rsidRPr="00AB0EB9">
        <w:rPr>
          <w:rFonts w:eastAsiaTheme="minorEastAsia"/>
          <w:lang w:val="en-US"/>
        </w:rPr>
        <w:t>R4-2410741</w:t>
      </w:r>
      <w:r>
        <w:rPr>
          <w:rFonts w:eastAsiaTheme="minorEastAsia" w:hint="eastAsia"/>
          <w:lang w:val="en-US" w:eastAsia="ja-JP"/>
        </w:rPr>
        <w:t xml:space="preserve"> </w:t>
      </w:r>
      <w:r w:rsidRPr="00AB0EB9">
        <w:rPr>
          <w:rFonts w:eastAsiaTheme="minorEastAsia"/>
          <w:lang w:val="en-US"/>
        </w:rPr>
        <w:t>WF on IMT parameter study</w:t>
      </w:r>
      <w:r>
        <w:rPr>
          <w:rFonts w:eastAsiaTheme="minorEastAsia" w:hint="eastAsia"/>
          <w:lang w:val="en-US" w:eastAsia="ja-JP"/>
        </w:rPr>
        <w:t xml:space="preserve">, </w:t>
      </w:r>
      <w:r w:rsidR="00A77BE4">
        <w:rPr>
          <w:rFonts w:eastAsiaTheme="minorEastAsia" w:hint="eastAsia"/>
          <w:lang w:val="en-US" w:eastAsia="ja-JP"/>
        </w:rPr>
        <w:t xml:space="preserve">Ericsson, </w:t>
      </w:r>
      <w:r>
        <w:rPr>
          <w:rFonts w:eastAsiaTheme="minorEastAsia" w:hint="eastAsia"/>
          <w:lang w:val="en-US" w:eastAsia="ja-JP"/>
        </w:rPr>
        <w:t>RAN4#111</w:t>
      </w:r>
    </w:p>
    <w:p w14:paraId="4B42CEFE" w14:textId="38A757FA" w:rsidR="00A77BE4" w:rsidRDefault="00A77BE4" w:rsidP="00720444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[</w:t>
      </w:r>
      <w:r w:rsidR="00A21114">
        <w:rPr>
          <w:rFonts w:eastAsiaTheme="minorEastAsia" w:hint="eastAsia"/>
          <w:lang w:val="en-US" w:eastAsia="ja-JP"/>
        </w:rPr>
        <w:t>10</w:t>
      </w:r>
      <w:r>
        <w:rPr>
          <w:rFonts w:eastAsiaTheme="minorEastAsia" w:hint="eastAsia"/>
          <w:lang w:val="en-US" w:eastAsia="ja-JP"/>
        </w:rPr>
        <w:t xml:space="preserve">] </w:t>
      </w:r>
      <w:r w:rsidRPr="00AB0EB9">
        <w:rPr>
          <w:rFonts w:eastAsiaTheme="minorEastAsia"/>
          <w:lang w:val="en-US"/>
        </w:rPr>
        <w:t>R4</w:t>
      </w:r>
      <w:r w:rsidRPr="00A77BE4">
        <w:rPr>
          <w:rFonts w:eastAsiaTheme="minorEastAsia"/>
          <w:lang w:val="en-US" w:eastAsia="ja-JP"/>
        </w:rPr>
        <w:t>-2410738</w:t>
      </w:r>
      <w:r>
        <w:rPr>
          <w:rFonts w:eastAsiaTheme="minorEastAsia" w:hint="eastAsia"/>
          <w:lang w:val="en-US" w:eastAsia="ja-JP"/>
        </w:rPr>
        <w:t xml:space="preserve"> </w:t>
      </w:r>
      <w:r w:rsidRPr="00A77BE4">
        <w:rPr>
          <w:rFonts w:eastAsiaTheme="minorEastAsia"/>
          <w:lang w:val="en-US" w:eastAsia="ja-JP"/>
        </w:rPr>
        <w:t>Ad hoc minutes #2 for [111][127] FS_NR_IMT</w:t>
      </w:r>
      <w:r>
        <w:rPr>
          <w:rFonts w:eastAsiaTheme="minorEastAsia" w:hint="eastAsia"/>
          <w:lang w:val="en-US" w:eastAsia="ja-JP"/>
        </w:rPr>
        <w:t>, Ericsson, RAN4#111</w:t>
      </w:r>
    </w:p>
    <w:p w14:paraId="3FF1B165" w14:textId="057585A9" w:rsidR="001D6175" w:rsidRPr="00544C8D" w:rsidRDefault="001D6175" w:rsidP="00720444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 xml:space="preserve">[11] </w:t>
      </w:r>
      <w:r w:rsidRPr="001D6175">
        <w:rPr>
          <w:rFonts w:eastAsiaTheme="minorEastAsia"/>
          <w:lang w:val="en-US" w:eastAsia="ja-JP"/>
        </w:rPr>
        <w:t>R4-2410576</w:t>
      </w:r>
      <w:r>
        <w:rPr>
          <w:rFonts w:eastAsiaTheme="minorEastAsia" w:hint="eastAsia"/>
          <w:lang w:val="en-US" w:eastAsia="ja-JP"/>
        </w:rPr>
        <w:t xml:space="preserve">, </w:t>
      </w:r>
      <w:r w:rsidRPr="001D6175">
        <w:rPr>
          <w:rFonts w:eastAsiaTheme="minorEastAsia"/>
          <w:lang w:val="en-US" w:eastAsia="ja-JP"/>
        </w:rPr>
        <w:t>Draft LS on Parameters for 4400 to 4800 MHz of terrestrial component of IMT for sharing and compatibility studies in preparation for WRC-27</w:t>
      </w:r>
      <w:r>
        <w:rPr>
          <w:rFonts w:eastAsiaTheme="minorEastAsia" w:hint="eastAsia"/>
          <w:lang w:val="en-US" w:eastAsia="ja-JP"/>
        </w:rPr>
        <w:t>, RAN4#111</w:t>
      </w:r>
    </w:p>
    <w:sectPr w:rsidR="001D6175" w:rsidRPr="00544C8D" w:rsidSect="002E484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E224E" w14:textId="77777777" w:rsidR="00E110AC" w:rsidRPr="00A10429" w:rsidRDefault="00E110A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27F8A5C" w14:textId="77777777" w:rsidR="00E110AC" w:rsidRPr="00A10429" w:rsidRDefault="00E110AC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28AE7E8C" w14:textId="77777777" w:rsidR="00E110AC" w:rsidRDefault="00E110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EDAB24" w14:textId="77777777" w:rsidR="00A8555D" w:rsidRDefault="00A855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FBC166" w14:textId="4D33C11B" w:rsidR="00DB01B4" w:rsidRDefault="00DB01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70370" w14:textId="77777777" w:rsidR="00A8555D" w:rsidRDefault="00A855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9E918A" w14:textId="77777777" w:rsidR="00E110AC" w:rsidRPr="00A10429" w:rsidRDefault="00E110A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FD17C4C" w14:textId="77777777" w:rsidR="00E110AC" w:rsidRPr="00A10429" w:rsidRDefault="00E110AC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18BD9BF4" w14:textId="77777777" w:rsidR="00E110AC" w:rsidRDefault="00E110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5001C" w14:textId="77777777" w:rsidR="00A8555D" w:rsidRDefault="00A855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B2242" w14:textId="60612590" w:rsidR="00A8555D" w:rsidRPr="00BC6946" w:rsidRDefault="00A8555D" w:rsidP="00BC6946">
    <w:pPr>
      <w:pStyle w:val="Header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79703" w14:textId="77777777" w:rsidR="00A8555D" w:rsidRDefault="00A85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64C30"/>
    <w:multiLevelType w:val="hybridMultilevel"/>
    <w:tmpl w:val="DE8EAED4"/>
    <w:lvl w:ilvl="0" w:tplc="25F6A1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777184E"/>
    <w:multiLevelType w:val="hybridMultilevel"/>
    <w:tmpl w:val="5BE82A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FF74A4"/>
    <w:multiLevelType w:val="hybridMultilevel"/>
    <w:tmpl w:val="B2FCE92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101126"/>
    <w:multiLevelType w:val="hybridMultilevel"/>
    <w:tmpl w:val="722A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5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F2678DE"/>
    <w:multiLevelType w:val="hybridMultilevel"/>
    <w:tmpl w:val="8A8495F6"/>
    <w:lvl w:ilvl="0" w:tplc="EE340928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0E7A33"/>
    <w:multiLevelType w:val="hybridMultilevel"/>
    <w:tmpl w:val="A4DCF56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C805AB8"/>
    <w:multiLevelType w:val="hybridMultilevel"/>
    <w:tmpl w:val="0A885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0" w15:restartNumberingAfterBreak="0">
    <w:nsid w:val="61C164F4"/>
    <w:multiLevelType w:val="hybridMultilevel"/>
    <w:tmpl w:val="F9C8005E"/>
    <w:lvl w:ilvl="0" w:tplc="6C36C228">
      <w:numFmt w:val="bullet"/>
      <w:lvlText w:val="•"/>
      <w:lvlJc w:val="left"/>
      <w:pPr>
        <w:ind w:left="780" w:hanging="420"/>
      </w:pPr>
      <w:rPr>
        <w:rFonts w:ascii="ＭＳ 明朝" w:eastAsia="ＭＳ 明朝" w:hAnsi="ＭＳ 明朝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51405BA"/>
    <w:multiLevelType w:val="hybridMultilevel"/>
    <w:tmpl w:val="472232F2"/>
    <w:lvl w:ilvl="0" w:tplc="B1E8BAA8">
      <w:start w:val="2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3239C"/>
    <w:multiLevelType w:val="hybridMultilevel"/>
    <w:tmpl w:val="9C82CD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35424310">
    <w:abstractNumId w:val="34"/>
  </w:num>
  <w:num w:numId="2" w16cid:durableId="436801289">
    <w:abstractNumId w:val="18"/>
  </w:num>
  <w:num w:numId="3" w16cid:durableId="1105615458">
    <w:abstractNumId w:val="31"/>
  </w:num>
  <w:num w:numId="4" w16cid:durableId="277881297">
    <w:abstractNumId w:val="17"/>
  </w:num>
  <w:num w:numId="5" w16cid:durableId="1984583907">
    <w:abstractNumId w:val="8"/>
  </w:num>
  <w:num w:numId="6" w16cid:durableId="1105534875">
    <w:abstractNumId w:val="23"/>
  </w:num>
  <w:num w:numId="7" w16cid:durableId="2137671681">
    <w:abstractNumId w:val="7"/>
  </w:num>
  <w:num w:numId="8" w16cid:durableId="162477593">
    <w:abstractNumId w:val="22"/>
  </w:num>
  <w:num w:numId="9" w16cid:durableId="1419600389">
    <w:abstractNumId w:val="34"/>
  </w:num>
  <w:num w:numId="10" w16cid:durableId="1735204037">
    <w:abstractNumId w:val="34"/>
  </w:num>
  <w:num w:numId="11" w16cid:durableId="1010989380">
    <w:abstractNumId w:val="2"/>
  </w:num>
  <w:num w:numId="12" w16cid:durableId="277371766">
    <w:abstractNumId w:val="12"/>
  </w:num>
  <w:num w:numId="13" w16cid:durableId="1205562552">
    <w:abstractNumId w:val="10"/>
  </w:num>
  <w:num w:numId="14" w16cid:durableId="730615349">
    <w:abstractNumId w:val="29"/>
  </w:num>
  <w:num w:numId="15" w16cid:durableId="423693043">
    <w:abstractNumId w:val="34"/>
  </w:num>
  <w:num w:numId="16" w16cid:durableId="1337876564">
    <w:abstractNumId w:val="34"/>
  </w:num>
  <w:num w:numId="17" w16cid:durableId="961771106">
    <w:abstractNumId w:val="21"/>
  </w:num>
  <w:num w:numId="18" w16cid:durableId="1467772164">
    <w:abstractNumId w:val="35"/>
  </w:num>
  <w:num w:numId="19" w16cid:durableId="1565026326">
    <w:abstractNumId w:val="34"/>
  </w:num>
  <w:num w:numId="20" w16cid:durableId="951327785">
    <w:abstractNumId w:val="9"/>
  </w:num>
  <w:num w:numId="21" w16cid:durableId="1259215379">
    <w:abstractNumId w:val="34"/>
  </w:num>
  <w:num w:numId="22" w16cid:durableId="1380471162">
    <w:abstractNumId w:val="34"/>
  </w:num>
  <w:num w:numId="23" w16cid:durableId="254094414">
    <w:abstractNumId w:val="13"/>
  </w:num>
  <w:num w:numId="24" w16cid:durableId="243883531">
    <w:abstractNumId w:val="5"/>
  </w:num>
  <w:num w:numId="25" w16cid:durableId="1850169821">
    <w:abstractNumId w:val="1"/>
  </w:num>
  <w:num w:numId="26" w16cid:durableId="1948391900">
    <w:abstractNumId w:val="14"/>
  </w:num>
  <w:num w:numId="27" w16cid:durableId="1879396875">
    <w:abstractNumId w:val="15"/>
  </w:num>
  <w:num w:numId="28" w16cid:durableId="434789358">
    <w:abstractNumId w:val="24"/>
  </w:num>
  <w:num w:numId="29" w16cid:durableId="712656347">
    <w:abstractNumId w:val="26"/>
  </w:num>
  <w:num w:numId="30" w16cid:durableId="42599506">
    <w:abstractNumId w:val="20"/>
  </w:num>
  <w:num w:numId="31" w16cid:durableId="570164266">
    <w:abstractNumId w:val="19"/>
  </w:num>
  <w:num w:numId="32" w16cid:durableId="1237865696">
    <w:abstractNumId w:val="0"/>
  </w:num>
  <w:num w:numId="33" w16cid:durableId="533932114">
    <w:abstractNumId w:val="25"/>
  </w:num>
  <w:num w:numId="34" w16cid:durableId="854423357">
    <w:abstractNumId w:val="11"/>
  </w:num>
  <w:num w:numId="35" w16cid:durableId="1410613853">
    <w:abstractNumId w:val="6"/>
  </w:num>
  <w:num w:numId="36" w16cid:durableId="943659538">
    <w:abstractNumId w:val="28"/>
  </w:num>
  <w:num w:numId="37" w16cid:durableId="1063336437">
    <w:abstractNumId w:val="30"/>
  </w:num>
  <w:num w:numId="38" w16cid:durableId="1822692830">
    <w:abstractNumId w:val="4"/>
  </w:num>
  <w:num w:numId="39" w16cid:durableId="32198276">
    <w:abstractNumId w:val="32"/>
  </w:num>
  <w:num w:numId="40" w16cid:durableId="326249149">
    <w:abstractNumId w:val="33"/>
  </w:num>
  <w:num w:numId="41" w16cid:durableId="611595217">
    <w:abstractNumId w:val="16"/>
  </w:num>
  <w:num w:numId="42" w16cid:durableId="192110628">
    <w:abstractNumId w:val="33"/>
  </w:num>
  <w:num w:numId="43" w16cid:durableId="1807311961">
    <w:abstractNumId w:val="3"/>
  </w:num>
  <w:num w:numId="44" w16cid:durableId="1471246987">
    <w:abstractNumId w:val="27"/>
  </w:num>
  <w:num w:numId="45" w16cid:durableId="147587768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856"/>
    <w:rsid w:val="00000BD7"/>
    <w:rsid w:val="00001291"/>
    <w:rsid w:val="00001698"/>
    <w:rsid w:val="0000283E"/>
    <w:rsid w:val="00002AF8"/>
    <w:rsid w:val="00003E1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07F7F"/>
    <w:rsid w:val="00010FCF"/>
    <w:rsid w:val="000110AD"/>
    <w:rsid w:val="0001144F"/>
    <w:rsid w:val="0001271D"/>
    <w:rsid w:val="0001280D"/>
    <w:rsid w:val="0001310A"/>
    <w:rsid w:val="00013127"/>
    <w:rsid w:val="0001335E"/>
    <w:rsid w:val="000134D3"/>
    <w:rsid w:val="000134EA"/>
    <w:rsid w:val="00013C34"/>
    <w:rsid w:val="000140C5"/>
    <w:rsid w:val="000141E2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630"/>
    <w:rsid w:val="00023757"/>
    <w:rsid w:val="00023B66"/>
    <w:rsid w:val="00023CD7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C84"/>
    <w:rsid w:val="000363CC"/>
    <w:rsid w:val="000365ED"/>
    <w:rsid w:val="00036916"/>
    <w:rsid w:val="000371E4"/>
    <w:rsid w:val="0003731E"/>
    <w:rsid w:val="00040399"/>
    <w:rsid w:val="000407B7"/>
    <w:rsid w:val="00040CD4"/>
    <w:rsid w:val="00041630"/>
    <w:rsid w:val="0004178B"/>
    <w:rsid w:val="00042511"/>
    <w:rsid w:val="000433E8"/>
    <w:rsid w:val="00044C28"/>
    <w:rsid w:val="00044F34"/>
    <w:rsid w:val="00046292"/>
    <w:rsid w:val="000503D5"/>
    <w:rsid w:val="000503FB"/>
    <w:rsid w:val="00050C50"/>
    <w:rsid w:val="00050E97"/>
    <w:rsid w:val="0005157B"/>
    <w:rsid w:val="00052888"/>
    <w:rsid w:val="00052F5C"/>
    <w:rsid w:val="00052F65"/>
    <w:rsid w:val="00053567"/>
    <w:rsid w:val="000535EB"/>
    <w:rsid w:val="00053E8E"/>
    <w:rsid w:val="0005451D"/>
    <w:rsid w:val="00054C34"/>
    <w:rsid w:val="00054C81"/>
    <w:rsid w:val="00054D46"/>
    <w:rsid w:val="00054FBF"/>
    <w:rsid w:val="00055967"/>
    <w:rsid w:val="000559B1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642F"/>
    <w:rsid w:val="00066B1A"/>
    <w:rsid w:val="00067448"/>
    <w:rsid w:val="0007032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E97"/>
    <w:rsid w:val="00076356"/>
    <w:rsid w:val="00076663"/>
    <w:rsid w:val="00076963"/>
    <w:rsid w:val="000769FE"/>
    <w:rsid w:val="00076B09"/>
    <w:rsid w:val="00076E0E"/>
    <w:rsid w:val="00076EB1"/>
    <w:rsid w:val="0007702A"/>
    <w:rsid w:val="00077205"/>
    <w:rsid w:val="00077273"/>
    <w:rsid w:val="00080C15"/>
    <w:rsid w:val="00080F72"/>
    <w:rsid w:val="00081070"/>
    <w:rsid w:val="00081554"/>
    <w:rsid w:val="000818F2"/>
    <w:rsid w:val="00081C11"/>
    <w:rsid w:val="00081CBC"/>
    <w:rsid w:val="00082136"/>
    <w:rsid w:val="0008234B"/>
    <w:rsid w:val="000823EF"/>
    <w:rsid w:val="000826B2"/>
    <w:rsid w:val="00082F1F"/>
    <w:rsid w:val="0008375E"/>
    <w:rsid w:val="00083B89"/>
    <w:rsid w:val="000840B3"/>
    <w:rsid w:val="00084AAE"/>
    <w:rsid w:val="000854D2"/>
    <w:rsid w:val="000859B4"/>
    <w:rsid w:val="0008756E"/>
    <w:rsid w:val="00087F78"/>
    <w:rsid w:val="00090072"/>
    <w:rsid w:val="0009052F"/>
    <w:rsid w:val="00090809"/>
    <w:rsid w:val="00090B61"/>
    <w:rsid w:val="00090BB1"/>
    <w:rsid w:val="0009138D"/>
    <w:rsid w:val="00091A78"/>
    <w:rsid w:val="0009283F"/>
    <w:rsid w:val="00092B72"/>
    <w:rsid w:val="00092E92"/>
    <w:rsid w:val="00093417"/>
    <w:rsid w:val="00093796"/>
    <w:rsid w:val="00094102"/>
    <w:rsid w:val="00094284"/>
    <w:rsid w:val="00094389"/>
    <w:rsid w:val="00094F3D"/>
    <w:rsid w:val="00095015"/>
    <w:rsid w:val="0009586E"/>
    <w:rsid w:val="000970BC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29D"/>
    <w:rsid w:val="000B278F"/>
    <w:rsid w:val="000B3530"/>
    <w:rsid w:val="000B35FA"/>
    <w:rsid w:val="000B3AF7"/>
    <w:rsid w:val="000B43E7"/>
    <w:rsid w:val="000B4AA6"/>
    <w:rsid w:val="000B54C0"/>
    <w:rsid w:val="000B556B"/>
    <w:rsid w:val="000B5987"/>
    <w:rsid w:val="000B64C3"/>
    <w:rsid w:val="000B6E48"/>
    <w:rsid w:val="000B6E80"/>
    <w:rsid w:val="000B6F80"/>
    <w:rsid w:val="000B7F99"/>
    <w:rsid w:val="000C0420"/>
    <w:rsid w:val="000C06E0"/>
    <w:rsid w:val="000C07C0"/>
    <w:rsid w:val="000C1A2B"/>
    <w:rsid w:val="000C2079"/>
    <w:rsid w:val="000C2424"/>
    <w:rsid w:val="000C39A4"/>
    <w:rsid w:val="000C3D96"/>
    <w:rsid w:val="000C4554"/>
    <w:rsid w:val="000C4942"/>
    <w:rsid w:val="000C49D0"/>
    <w:rsid w:val="000C5EE6"/>
    <w:rsid w:val="000C6B27"/>
    <w:rsid w:val="000C6E48"/>
    <w:rsid w:val="000C7EB3"/>
    <w:rsid w:val="000D0085"/>
    <w:rsid w:val="000D0B1D"/>
    <w:rsid w:val="000D0E9A"/>
    <w:rsid w:val="000D10AB"/>
    <w:rsid w:val="000D115A"/>
    <w:rsid w:val="000D12BB"/>
    <w:rsid w:val="000D18DF"/>
    <w:rsid w:val="000D1970"/>
    <w:rsid w:val="000D2422"/>
    <w:rsid w:val="000D380D"/>
    <w:rsid w:val="000D5118"/>
    <w:rsid w:val="000D56A9"/>
    <w:rsid w:val="000D59EE"/>
    <w:rsid w:val="000D5C09"/>
    <w:rsid w:val="000D5D71"/>
    <w:rsid w:val="000D5EE1"/>
    <w:rsid w:val="000D6AD5"/>
    <w:rsid w:val="000D6FAC"/>
    <w:rsid w:val="000D72A8"/>
    <w:rsid w:val="000D7543"/>
    <w:rsid w:val="000D793D"/>
    <w:rsid w:val="000D797D"/>
    <w:rsid w:val="000D7B6B"/>
    <w:rsid w:val="000D7BDF"/>
    <w:rsid w:val="000D7DA3"/>
    <w:rsid w:val="000E05BA"/>
    <w:rsid w:val="000E0AEF"/>
    <w:rsid w:val="000E0D21"/>
    <w:rsid w:val="000E0D98"/>
    <w:rsid w:val="000E1949"/>
    <w:rsid w:val="000E1B95"/>
    <w:rsid w:val="000E206E"/>
    <w:rsid w:val="000E25CD"/>
    <w:rsid w:val="000E37F9"/>
    <w:rsid w:val="000E3A5B"/>
    <w:rsid w:val="000E3F6C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2AB"/>
    <w:rsid w:val="000E6A68"/>
    <w:rsid w:val="000E6B80"/>
    <w:rsid w:val="000E6C29"/>
    <w:rsid w:val="000E6D11"/>
    <w:rsid w:val="000E6E15"/>
    <w:rsid w:val="000E78AA"/>
    <w:rsid w:val="000F0408"/>
    <w:rsid w:val="000F0A40"/>
    <w:rsid w:val="000F0EEF"/>
    <w:rsid w:val="000F14B9"/>
    <w:rsid w:val="000F256C"/>
    <w:rsid w:val="000F29F6"/>
    <w:rsid w:val="000F2A53"/>
    <w:rsid w:val="000F2B13"/>
    <w:rsid w:val="000F3502"/>
    <w:rsid w:val="000F3DC2"/>
    <w:rsid w:val="000F40E2"/>
    <w:rsid w:val="000F485D"/>
    <w:rsid w:val="000F4A54"/>
    <w:rsid w:val="000F4EC3"/>
    <w:rsid w:val="000F526C"/>
    <w:rsid w:val="000F567C"/>
    <w:rsid w:val="000F5755"/>
    <w:rsid w:val="000F57B5"/>
    <w:rsid w:val="000F5DAB"/>
    <w:rsid w:val="000F632A"/>
    <w:rsid w:val="000F73D2"/>
    <w:rsid w:val="000F78F0"/>
    <w:rsid w:val="0010029A"/>
    <w:rsid w:val="00100E5C"/>
    <w:rsid w:val="00101494"/>
    <w:rsid w:val="00101C27"/>
    <w:rsid w:val="00103A28"/>
    <w:rsid w:val="00104201"/>
    <w:rsid w:val="00104530"/>
    <w:rsid w:val="00104745"/>
    <w:rsid w:val="0010582B"/>
    <w:rsid w:val="001059DD"/>
    <w:rsid w:val="001068C4"/>
    <w:rsid w:val="00106F66"/>
    <w:rsid w:val="00107C55"/>
    <w:rsid w:val="00107DE1"/>
    <w:rsid w:val="00107FF8"/>
    <w:rsid w:val="00110C09"/>
    <w:rsid w:val="001120B3"/>
    <w:rsid w:val="001126EF"/>
    <w:rsid w:val="00112B0B"/>
    <w:rsid w:val="00112FD4"/>
    <w:rsid w:val="0011368D"/>
    <w:rsid w:val="00113754"/>
    <w:rsid w:val="001148F6"/>
    <w:rsid w:val="00114FA5"/>
    <w:rsid w:val="001155AC"/>
    <w:rsid w:val="00116240"/>
    <w:rsid w:val="00116756"/>
    <w:rsid w:val="00116A2D"/>
    <w:rsid w:val="00116D09"/>
    <w:rsid w:val="00116D97"/>
    <w:rsid w:val="0011722B"/>
    <w:rsid w:val="001208B7"/>
    <w:rsid w:val="0012169C"/>
    <w:rsid w:val="0012182F"/>
    <w:rsid w:val="00121FF5"/>
    <w:rsid w:val="0012216D"/>
    <w:rsid w:val="0012266B"/>
    <w:rsid w:val="00122DD5"/>
    <w:rsid w:val="00123821"/>
    <w:rsid w:val="00124289"/>
    <w:rsid w:val="00124E13"/>
    <w:rsid w:val="001260CA"/>
    <w:rsid w:val="00126870"/>
    <w:rsid w:val="00126CA6"/>
    <w:rsid w:val="0013018E"/>
    <w:rsid w:val="001308F6"/>
    <w:rsid w:val="00131291"/>
    <w:rsid w:val="0013169D"/>
    <w:rsid w:val="00132700"/>
    <w:rsid w:val="0013378D"/>
    <w:rsid w:val="00133D05"/>
    <w:rsid w:val="00136061"/>
    <w:rsid w:val="00136834"/>
    <w:rsid w:val="00136F3D"/>
    <w:rsid w:val="001372AF"/>
    <w:rsid w:val="001372CB"/>
    <w:rsid w:val="001376EC"/>
    <w:rsid w:val="0013790C"/>
    <w:rsid w:val="00137982"/>
    <w:rsid w:val="001402F2"/>
    <w:rsid w:val="00140A60"/>
    <w:rsid w:val="00140C32"/>
    <w:rsid w:val="00140C8D"/>
    <w:rsid w:val="0014152A"/>
    <w:rsid w:val="00141C8C"/>
    <w:rsid w:val="0014213C"/>
    <w:rsid w:val="00143403"/>
    <w:rsid w:val="00143C76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D06"/>
    <w:rsid w:val="00151D20"/>
    <w:rsid w:val="001535D7"/>
    <w:rsid w:val="0015432E"/>
    <w:rsid w:val="00154449"/>
    <w:rsid w:val="00154B3E"/>
    <w:rsid w:val="00155FC8"/>
    <w:rsid w:val="0015630A"/>
    <w:rsid w:val="00156368"/>
    <w:rsid w:val="00156A6B"/>
    <w:rsid w:val="00156D38"/>
    <w:rsid w:val="00157359"/>
    <w:rsid w:val="00157EC4"/>
    <w:rsid w:val="001602F7"/>
    <w:rsid w:val="0016074D"/>
    <w:rsid w:val="00160A09"/>
    <w:rsid w:val="00161362"/>
    <w:rsid w:val="001617B9"/>
    <w:rsid w:val="00161F06"/>
    <w:rsid w:val="001625CE"/>
    <w:rsid w:val="00162690"/>
    <w:rsid w:val="0016274A"/>
    <w:rsid w:val="00162CC9"/>
    <w:rsid w:val="00162D52"/>
    <w:rsid w:val="00163132"/>
    <w:rsid w:val="00163AFF"/>
    <w:rsid w:val="00163C61"/>
    <w:rsid w:val="001643DA"/>
    <w:rsid w:val="00164BF9"/>
    <w:rsid w:val="001650B5"/>
    <w:rsid w:val="001655FE"/>
    <w:rsid w:val="00165A8C"/>
    <w:rsid w:val="00165B03"/>
    <w:rsid w:val="00165F4F"/>
    <w:rsid w:val="0016639A"/>
    <w:rsid w:val="00166F6D"/>
    <w:rsid w:val="0016789C"/>
    <w:rsid w:val="00167BAA"/>
    <w:rsid w:val="00167BF6"/>
    <w:rsid w:val="00170005"/>
    <w:rsid w:val="001702A8"/>
    <w:rsid w:val="00170CB4"/>
    <w:rsid w:val="00170D8A"/>
    <w:rsid w:val="00170DF7"/>
    <w:rsid w:val="001718DC"/>
    <w:rsid w:val="00171B51"/>
    <w:rsid w:val="00171B98"/>
    <w:rsid w:val="001720E2"/>
    <w:rsid w:val="0017239C"/>
    <w:rsid w:val="001727FA"/>
    <w:rsid w:val="00174A3D"/>
    <w:rsid w:val="00175B25"/>
    <w:rsid w:val="00176367"/>
    <w:rsid w:val="0017793C"/>
    <w:rsid w:val="00177C77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5D26"/>
    <w:rsid w:val="00186469"/>
    <w:rsid w:val="00186634"/>
    <w:rsid w:val="00186D2E"/>
    <w:rsid w:val="001876A5"/>
    <w:rsid w:val="00187BDF"/>
    <w:rsid w:val="00187D2B"/>
    <w:rsid w:val="00190D3D"/>
    <w:rsid w:val="001911E8"/>
    <w:rsid w:val="00191B4F"/>
    <w:rsid w:val="001928B9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E98"/>
    <w:rsid w:val="001A678E"/>
    <w:rsid w:val="001A76D9"/>
    <w:rsid w:val="001B0B5B"/>
    <w:rsid w:val="001B0E71"/>
    <w:rsid w:val="001B1F60"/>
    <w:rsid w:val="001B2036"/>
    <w:rsid w:val="001B2301"/>
    <w:rsid w:val="001B3849"/>
    <w:rsid w:val="001B39CE"/>
    <w:rsid w:val="001B3C61"/>
    <w:rsid w:val="001B4C1A"/>
    <w:rsid w:val="001B54DB"/>
    <w:rsid w:val="001B5B15"/>
    <w:rsid w:val="001B6B07"/>
    <w:rsid w:val="001B75C4"/>
    <w:rsid w:val="001B7694"/>
    <w:rsid w:val="001B77B1"/>
    <w:rsid w:val="001C0BCA"/>
    <w:rsid w:val="001C0F6B"/>
    <w:rsid w:val="001C2E38"/>
    <w:rsid w:val="001C2E62"/>
    <w:rsid w:val="001C31B3"/>
    <w:rsid w:val="001C36F4"/>
    <w:rsid w:val="001C3A68"/>
    <w:rsid w:val="001C459E"/>
    <w:rsid w:val="001C59D2"/>
    <w:rsid w:val="001C5C14"/>
    <w:rsid w:val="001C6163"/>
    <w:rsid w:val="001C6500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18E"/>
    <w:rsid w:val="001D2361"/>
    <w:rsid w:val="001D273C"/>
    <w:rsid w:val="001D36C0"/>
    <w:rsid w:val="001D3D5B"/>
    <w:rsid w:val="001D4516"/>
    <w:rsid w:val="001D4FDF"/>
    <w:rsid w:val="001D5854"/>
    <w:rsid w:val="001D59D0"/>
    <w:rsid w:val="001D6175"/>
    <w:rsid w:val="001D7276"/>
    <w:rsid w:val="001D7652"/>
    <w:rsid w:val="001D76A8"/>
    <w:rsid w:val="001D7703"/>
    <w:rsid w:val="001E04CA"/>
    <w:rsid w:val="001E0541"/>
    <w:rsid w:val="001E139E"/>
    <w:rsid w:val="001E1FA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A9A"/>
    <w:rsid w:val="001E6E29"/>
    <w:rsid w:val="001E6E65"/>
    <w:rsid w:val="001E6E6F"/>
    <w:rsid w:val="001E6F16"/>
    <w:rsid w:val="001E732D"/>
    <w:rsid w:val="001E779F"/>
    <w:rsid w:val="001E790E"/>
    <w:rsid w:val="001F027D"/>
    <w:rsid w:val="001F064E"/>
    <w:rsid w:val="001F0DC7"/>
    <w:rsid w:val="001F0F83"/>
    <w:rsid w:val="001F1166"/>
    <w:rsid w:val="001F16B1"/>
    <w:rsid w:val="001F178D"/>
    <w:rsid w:val="001F2027"/>
    <w:rsid w:val="001F21F6"/>
    <w:rsid w:val="001F23DE"/>
    <w:rsid w:val="001F2A48"/>
    <w:rsid w:val="001F3DC2"/>
    <w:rsid w:val="001F405D"/>
    <w:rsid w:val="001F4662"/>
    <w:rsid w:val="001F46FC"/>
    <w:rsid w:val="001F48BF"/>
    <w:rsid w:val="001F5359"/>
    <w:rsid w:val="001F5513"/>
    <w:rsid w:val="001F5720"/>
    <w:rsid w:val="001F58A7"/>
    <w:rsid w:val="001F5B65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8DA"/>
    <w:rsid w:val="00206C55"/>
    <w:rsid w:val="002100B3"/>
    <w:rsid w:val="00210567"/>
    <w:rsid w:val="002112EC"/>
    <w:rsid w:val="0021147E"/>
    <w:rsid w:val="0021162B"/>
    <w:rsid w:val="00211A97"/>
    <w:rsid w:val="00212131"/>
    <w:rsid w:val="0021245C"/>
    <w:rsid w:val="00213F0D"/>
    <w:rsid w:val="002145B5"/>
    <w:rsid w:val="002147A1"/>
    <w:rsid w:val="00215978"/>
    <w:rsid w:val="002173C7"/>
    <w:rsid w:val="00217A80"/>
    <w:rsid w:val="0022014B"/>
    <w:rsid w:val="00220C85"/>
    <w:rsid w:val="0022200D"/>
    <w:rsid w:val="00222346"/>
    <w:rsid w:val="00222BE2"/>
    <w:rsid w:val="00223700"/>
    <w:rsid w:val="00223FC1"/>
    <w:rsid w:val="0022422B"/>
    <w:rsid w:val="0022451D"/>
    <w:rsid w:val="00225850"/>
    <w:rsid w:val="00225AF7"/>
    <w:rsid w:val="00225E78"/>
    <w:rsid w:val="00226096"/>
    <w:rsid w:val="0022640E"/>
    <w:rsid w:val="0022659A"/>
    <w:rsid w:val="002265A4"/>
    <w:rsid w:val="002267D6"/>
    <w:rsid w:val="00226E46"/>
    <w:rsid w:val="00227636"/>
    <w:rsid w:val="002277E5"/>
    <w:rsid w:val="00230138"/>
    <w:rsid w:val="0023079E"/>
    <w:rsid w:val="00230DA4"/>
    <w:rsid w:val="00230F58"/>
    <w:rsid w:val="00231429"/>
    <w:rsid w:val="002323B5"/>
    <w:rsid w:val="002329AA"/>
    <w:rsid w:val="00232DB8"/>
    <w:rsid w:val="002337C2"/>
    <w:rsid w:val="00233FBD"/>
    <w:rsid w:val="0023431B"/>
    <w:rsid w:val="002344FE"/>
    <w:rsid w:val="00234921"/>
    <w:rsid w:val="00234F51"/>
    <w:rsid w:val="002353AF"/>
    <w:rsid w:val="00235965"/>
    <w:rsid w:val="00235BCF"/>
    <w:rsid w:val="00235E3B"/>
    <w:rsid w:val="002361CE"/>
    <w:rsid w:val="002363EA"/>
    <w:rsid w:val="0023691D"/>
    <w:rsid w:val="00237B9E"/>
    <w:rsid w:val="00240408"/>
    <w:rsid w:val="00240C4A"/>
    <w:rsid w:val="00240EE5"/>
    <w:rsid w:val="00241635"/>
    <w:rsid w:val="00241943"/>
    <w:rsid w:val="00241BD4"/>
    <w:rsid w:val="00241EB2"/>
    <w:rsid w:val="00241FA1"/>
    <w:rsid w:val="0024274E"/>
    <w:rsid w:val="00243E44"/>
    <w:rsid w:val="002446CD"/>
    <w:rsid w:val="00244F13"/>
    <w:rsid w:val="0024548A"/>
    <w:rsid w:val="002454BF"/>
    <w:rsid w:val="00245511"/>
    <w:rsid w:val="00245B88"/>
    <w:rsid w:val="00245C71"/>
    <w:rsid w:val="00245E5D"/>
    <w:rsid w:val="0024633C"/>
    <w:rsid w:val="002466A6"/>
    <w:rsid w:val="00246F22"/>
    <w:rsid w:val="00247B60"/>
    <w:rsid w:val="00247BBE"/>
    <w:rsid w:val="00247D5E"/>
    <w:rsid w:val="00250029"/>
    <w:rsid w:val="00250260"/>
    <w:rsid w:val="002505BC"/>
    <w:rsid w:val="002505EE"/>
    <w:rsid w:val="00250C95"/>
    <w:rsid w:val="0025149C"/>
    <w:rsid w:val="002514A3"/>
    <w:rsid w:val="00251D71"/>
    <w:rsid w:val="00251E6A"/>
    <w:rsid w:val="0025208B"/>
    <w:rsid w:val="00252694"/>
    <w:rsid w:val="00252B5C"/>
    <w:rsid w:val="002534D7"/>
    <w:rsid w:val="002534FB"/>
    <w:rsid w:val="00254232"/>
    <w:rsid w:val="0025438E"/>
    <w:rsid w:val="00255560"/>
    <w:rsid w:val="002559DC"/>
    <w:rsid w:val="00255DF1"/>
    <w:rsid w:val="00255E95"/>
    <w:rsid w:val="0025707E"/>
    <w:rsid w:val="002572D9"/>
    <w:rsid w:val="0026040C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4D4"/>
    <w:rsid w:val="00267BC1"/>
    <w:rsid w:val="00270723"/>
    <w:rsid w:val="00270F84"/>
    <w:rsid w:val="00270F85"/>
    <w:rsid w:val="00271102"/>
    <w:rsid w:val="0027165B"/>
    <w:rsid w:val="00272043"/>
    <w:rsid w:val="002733D6"/>
    <w:rsid w:val="00274151"/>
    <w:rsid w:val="002745A3"/>
    <w:rsid w:val="002745F4"/>
    <w:rsid w:val="00274A7B"/>
    <w:rsid w:val="002753F6"/>
    <w:rsid w:val="002758E6"/>
    <w:rsid w:val="00275C6C"/>
    <w:rsid w:val="00275F13"/>
    <w:rsid w:val="002765B2"/>
    <w:rsid w:val="0027677E"/>
    <w:rsid w:val="00276AD0"/>
    <w:rsid w:val="00276B9D"/>
    <w:rsid w:val="00276FF1"/>
    <w:rsid w:val="00277E85"/>
    <w:rsid w:val="00280D59"/>
    <w:rsid w:val="0028151D"/>
    <w:rsid w:val="00281711"/>
    <w:rsid w:val="00281AE9"/>
    <w:rsid w:val="002829F6"/>
    <w:rsid w:val="00282BA4"/>
    <w:rsid w:val="002834E2"/>
    <w:rsid w:val="0028397A"/>
    <w:rsid w:val="00284B4A"/>
    <w:rsid w:val="00286314"/>
    <w:rsid w:val="0028649D"/>
    <w:rsid w:val="00287759"/>
    <w:rsid w:val="0028787D"/>
    <w:rsid w:val="002878A1"/>
    <w:rsid w:val="00290438"/>
    <w:rsid w:val="00290469"/>
    <w:rsid w:val="00290BF1"/>
    <w:rsid w:val="00291CEF"/>
    <w:rsid w:val="00292326"/>
    <w:rsid w:val="002923F6"/>
    <w:rsid w:val="002924FD"/>
    <w:rsid w:val="00292A7A"/>
    <w:rsid w:val="00292E46"/>
    <w:rsid w:val="00292FAF"/>
    <w:rsid w:val="002936CE"/>
    <w:rsid w:val="0029566F"/>
    <w:rsid w:val="00295A8F"/>
    <w:rsid w:val="00295B68"/>
    <w:rsid w:val="0029636A"/>
    <w:rsid w:val="002978E1"/>
    <w:rsid w:val="002A001C"/>
    <w:rsid w:val="002A0146"/>
    <w:rsid w:val="002A02B7"/>
    <w:rsid w:val="002A0599"/>
    <w:rsid w:val="002A07EF"/>
    <w:rsid w:val="002A1A4D"/>
    <w:rsid w:val="002A4635"/>
    <w:rsid w:val="002A6695"/>
    <w:rsid w:val="002A6B40"/>
    <w:rsid w:val="002A6CB5"/>
    <w:rsid w:val="002A6FAE"/>
    <w:rsid w:val="002A71AA"/>
    <w:rsid w:val="002A7450"/>
    <w:rsid w:val="002B03B3"/>
    <w:rsid w:val="002B1636"/>
    <w:rsid w:val="002B27BB"/>
    <w:rsid w:val="002B323F"/>
    <w:rsid w:val="002B3FCC"/>
    <w:rsid w:val="002B4EF5"/>
    <w:rsid w:val="002B58D7"/>
    <w:rsid w:val="002B7795"/>
    <w:rsid w:val="002B78AA"/>
    <w:rsid w:val="002C09F2"/>
    <w:rsid w:val="002C1D28"/>
    <w:rsid w:val="002C281F"/>
    <w:rsid w:val="002C2B7A"/>
    <w:rsid w:val="002C3DA2"/>
    <w:rsid w:val="002C457C"/>
    <w:rsid w:val="002C496C"/>
    <w:rsid w:val="002C4C9E"/>
    <w:rsid w:val="002C4EDD"/>
    <w:rsid w:val="002C583D"/>
    <w:rsid w:val="002C5D7E"/>
    <w:rsid w:val="002C656B"/>
    <w:rsid w:val="002C6972"/>
    <w:rsid w:val="002C6CBD"/>
    <w:rsid w:val="002C6E2D"/>
    <w:rsid w:val="002C74DD"/>
    <w:rsid w:val="002C785A"/>
    <w:rsid w:val="002C7C29"/>
    <w:rsid w:val="002D00E4"/>
    <w:rsid w:val="002D078E"/>
    <w:rsid w:val="002D0C75"/>
    <w:rsid w:val="002D1314"/>
    <w:rsid w:val="002D1FF5"/>
    <w:rsid w:val="002D3534"/>
    <w:rsid w:val="002D398D"/>
    <w:rsid w:val="002D39B9"/>
    <w:rsid w:val="002D3E08"/>
    <w:rsid w:val="002D49F9"/>
    <w:rsid w:val="002D506B"/>
    <w:rsid w:val="002D509E"/>
    <w:rsid w:val="002D5E17"/>
    <w:rsid w:val="002D61E7"/>
    <w:rsid w:val="002D6534"/>
    <w:rsid w:val="002D70D9"/>
    <w:rsid w:val="002D7E4C"/>
    <w:rsid w:val="002E0814"/>
    <w:rsid w:val="002E0AF6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845"/>
    <w:rsid w:val="002E51B9"/>
    <w:rsid w:val="002E5846"/>
    <w:rsid w:val="002E591F"/>
    <w:rsid w:val="002E5B82"/>
    <w:rsid w:val="002E5DEC"/>
    <w:rsid w:val="002E5FBC"/>
    <w:rsid w:val="002E6047"/>
    <w:rsid w:val="002E656E"/>
    <w:rsid w:val="002E750D"/>
    <w:rsid w:val="002E7D00"/>
    <w:rsid w:val="002F0004"/>
    <w:rsid w:val="002F047B"/>
    <w:rsid w:val="002F0FAA"/>
    <w:rsid w:val="002F0FEA"/>
    <w:rsid w:val="002F1344"/>
    <w:rsid w:val="002F1558"/>
    <w:rsid w:val="002F1DBE"/>
    <w:rsid w:val="002F1F4D"/>
    <w:rsid w:val="002F1F92"/>
    <w:rsid w:val="002F22A3"/>
    <w:rsid w:val="002F25AB"/>
    <w:rsid w:val="002F2AD7"/>
    <w:rsid w:val="002F3788"/>
    <w:rsid w:val="002F3856"/>
    <w:rsid w:val="002F3F06"/>
    <w:rsid w:val="002F3FE6"/>
    <w:rsid w:val="002F4142"/>
    <w:rsid w:val="002F4209"/>
    <w:rsid w:val="002F495E"/>
    <w:rsid w:val="002F4EEC"/>
    <w:rsid w:val="002F581A"/>
    <w:rsid w:val="002F5ABD"/>
    <w:rsid w:val="002F5CF8"/>
    <w:rsid w:val="002F5DD8"/>
    <w:rsid w:val="002F5E00"/>
    <w:rsid w:val="002F670D"/>
    <w:rsid w:val="002F6ED3"/>
    <w:rsid w:val="002F6F26"/>
    <w:rsid w:val="002F709A"/>
    <w:rsid w:val="002F733B"/>
    <w:rsid w:val="002F79CD"/>
    <w:rsid w:val="002F7D70"/>
    <w:rsid w:val="003007E7"/>
    <w:rsid w:val="003010A9"/>
    <w:rsid w:val="00301731"/>
    <w:rsid w:val="00301F58"/>
    <w:rsid w:val="00302D41"/>
    <w:rsid w:val="003030A0"/>
    <w:rsid w:val="00303292"/>
    <w:rsid w:val="003041DD"/>
    <w:rsid w:val="00305269"/>
    <w:rsid w:val="00305A3C"/>
    <w:rsid w:val="00306FAB"/>
    <w:rsid w:val="0030757F"/>
    <w:rsid w:val="00307C43"/>
    <w:rsid w:val="003107E4"/>
    <w:rsid w:val="00310AC0"/>
    <w:rsid w:val="00310CAF"/>
    <w:rsid w:val="00310D6F"/>
    <w:rsid w:val="00310D9D"/>
    <w:rsid w:val="00311279"/>
    <w:rsid w:val="0031154D"/>
    <w:rsid w:val="00311F94"/>
    <w:rsid w:val="003123E5"/>
    <w:rsid w:val="00312C0E"/>
    <w:rsid w:val="00313AC8"/>
    <w:rsid w:val="00313DD8"/>
    <w:rsid w:val="00313F5B"/>
    <w:rsid w:val="00314042"/>
    <w:rsid w:val="003142E0"/>
    <w:rsid w:val="00314346"/>
    <w:rsid w:val="003144A8"/>
    <w:rsid w:val="003147F8"/>
    <w:rsid w:val="0031481F"/>
    <w:rsid w:val="003149BF"/>
    <w:rsid w:val="00314F30"/>
    <w:rsid w:val="0031506C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1BCF"/>
    <w:rsid w:val="00321E20"/>
    <w:rsid w:val="00322C57"/>
    <w:rsid w:val="003237F5"/>
    <w:rsid w:val="00323BA2"/>
    <w:rsid w:val="00323BB6"/>
    <w:rsid w:val="00324AAE"/>
    <w:rsid w:val="0032530A"/>
    <w:rsid w:val="003256C6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34B"/>
    <w:rsid w:val="00331EAF"/>
    <w:rsid w:val="0033223C"/>
    <w:rsid w:val="00333576"/>
    <w:rsid w:val="00333C95"/>
    <w:rsid w:val="00333F62"/>
    <w:rsid w:val="00334004"/>
    <w:rsid w:val="003349CB"/>
    <w:rsid w:val="00334F09"/>
    <w:rsid w:val="00335508"/>
    <w:rsid w:val="0033553F"/>
    <w:rsid w:val="00335B17"/>
    <w:rsid w:val="00336905"/>
    <w:rsid w:val="00336D82"/>
    <w:rsid w:val="00337698"/>
    <w:rsid w:val="003408F4"/>
    <w:rsid w:val="00340B87"/>
    <w:rsid w:val="00342FF0"/>
    <w:rsid w:val="0034357C"/>
    <w:rsid w:val="00343E64"/>
    <w:rsid w:val="00345BCE"/>
    <w:rsid w:val="00346AC1"/>
    <w:rsid w:val="0034792E"/>
    <w:rsid w:val="00347EE4"/>
    <w:rsid w:val="00350680"/>
    <w:rsid w:val="0035079E"/>
    <w:rsid w:val="00351449"/>
    <w:rsid w:val="003516D1"/>
    <w:rsid w:val="0035188A"/>
    <w:rsid w:val="00351E6A"/>
    <w:rsid w:val="0035237C"/>
    <w:rsid w:val="00352DEF"/>
    <w:rsid w:val="00354102"/>
    <w:rsid w:val="00355B5C"/>
    <w:rsid w:val="00356B36"/>
    <w:rsid w:val="00356DF7"/>
    <w:rsid w:val="00357962"/>
    <w:rsid w:val="0036050E"/>
    <w:rsid w:val="00361140"/>
    <w:rsid w:val="00362355"/>
    <w:rsid w:val="0036498D"/>
    <w:rsid w:val="00364A4C"/>
    <w:rsid w:val="00364EE3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001"/>
    <w:rsid w:val="00372137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7C0"/>
    <w:rsid w:val="00376BED"/>
    <w:rsid w:val="00377429"/>
    <w:rsid w:val="0037754D"/>
    <w:rsid w:val="00377D58"/>
    <w:rsid w:val="00377F70"/>
    <w:rsid w:val="0038004E"/>
    <w:rsid w:val="00380711"/>
    <w:rsid w:val="00380D9F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392"/>
    <w:rsid w:val="003903DA"/>
    <w:rsid w:val="0039044E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C06"/>
    <w:rsid w:val="00395D66"/>
    <w:rsid w:val="003964C2"/>
    <w:rsid w:val="00396E11"/>
    <w:rsid w:val="0039725E"/>
    <w:rsid w:val="00397442"/>
    <w:rsid w:val="00397596"/>
    <w:rsid w:val="0039761A"/>
    <w:rsid w:val="003A0BA7"/>
    <w:rsid w:val="003A1327"/>
    <w:rsid w:val="003A170C"/>
    <w:rsid w:val="003A1BC7"/>
    <w:rsid w:val="003A2BBE"/>
    <w:rsid w:val="003A2E66"/>
    <w:rsid w:val="003A4488"/>
    <w:rsid w:val="003A4C2D"/>
    <w:rsid w:val="003A62C5"/>
    <w:rsid w:val="003A63F6"/>
    <w:rsid w:val="003A7061"/>
    <w:rsid w:val="003A765F"/>
    <w:rsid w:val="003A7A32"/>
    <w:rsid w:val="003B0020"/>
    <w:rsid w:val="003B0194"/>
    <w:rsid w:val="003B0F84"/>
    <w:rsid w:val="003B20CF"/>
    <w:rsid w:val="003B2308"/>
    <w:rsid w:val="003B2F49"/>
    <w:rsid w:val="003B32B4"/>
    <w:rsid w:val="003B4550"/>
    <w:rsid w:val="003B4810"/>
    <w:rsid w:val="003B4DAB"/>
    <w:rsid w:val="003B4FA6"/>
    <w:rsid w:val="003B643C"/>
    <w:rsid w:val="003B6E0D"/>
    <w:rsid w:val="003B7030"/>
    <w:rsid w:val="003B7087"/>
    <w:rsid w:val="003B70D7"/>
    <w:rsid w:val="003B77B8"/>
    <w:rsid w:val="003B7AAC"/>
    <w:rsid w:val="003C0278"/>
    <w:rsid w:val="003C0753"/>
    <w:rsid w:val="003C0BB7"/>
    <w:rsid w:val="003C0FB5"/>
    <w:rsid w:val="003C1039"/>
    <w:rsid w:val="003C12D1"/>
    <w:rsid w:val="003C1439"/>
    <w:rsid w:val="003C421A"/>
    <w:rsid w:val="003C4B33"/>
    <w:rsid w:val="003C63A7"/>
    <w:rsid w:val="003C76A7"/>
    <w:rsid w:val="003C775C"/>
    <w:rsid w:val="003C77D2"/>
    <w:rsid w:val="003C7E61"/>
    <w:rsid w:val="003D02D5"/>
    <w:rsid w:val="003D069C"/>
    <w:rsid w:val="003D0728"/>
    <w:rsid w:val="003D1BB6"/>
    <w:rsid w:val="003D2634"/>
    <w:rsid w:val="003D2EA7"/>
    <w:rsid w:val="003D4D21"/>
    <w:rsid w:val="003D57E8"/>
    <w:rsid w:val="003D5FD7"/>
    <w:rsid w:val="003D63E0"/>
    <w:rsid w:val="003D6BD4"/>
    <w:rsid w:val="003D79D9"/>
    <w:rsid w:val="003D7E7B"/>
    <w:rsid w:val="003E02B6"/>
    <w:rsid w:val="003E0426"/>
    <w:rsid w:val="003E0CB2"/>
    <w:rsid w:val="003E0F8B"/>
    <w:rsid w:val="003E0FA0"/>
    <w:rsid w:val="003E1005"/>
    <w:rsid w:val="003E1366"/>
    <w:rsid w:val="003E1996"/>
    <w:rsid w:val="003E1EA3"/>
    <w:rsid w:val="003E211E"/>
    <w:rsid w:val="003E2397"/>
    <w:rsid w:val="003E2803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A3"/>
    <w:rsid w:val="003E71F8"/>
    <w:rsid w:val="003E79BC"/>
    <w:rsid w:val="003E7B44"/>
    <w:rsid w:val="003E7C17"/>
    <w:rsid w:val="003E7CC5"/>
    <w:rsid w:val="003F0F3F"/>
    <w:rsid w:val="003F1380"/>
    <w:rsid w:val="003F1535"/>
    <w:rsid w:val="003F173D"/>
    <w:rsid w:val="003F1D57"/>
    <w:rsid w:val="003F23DA"/>
    <w:rsid w:val="003F2E1C"/>
    <w:rsid w:val="003F37BD"/>
    <w:rsid w:val="003F4196"/>
    <w:rsid w:val="003F48AF"/>
    <w:rsid w:val="003F5071"/>
    <w:rsid w:val="003F69CC"/>
    <w:rsid w:val="003F6C2D"/>
    <w:rsid w:val="003F6CF8"/>
    <w:rsid w:val="003F7940"/>
    <w:rsid w:val="00400103"/>
    <w:rsid w:val="00400456"/>
    <w:rsid w:val="004007CC"/>
    <w:rsid w:val="00400C4A"/>
    <w:rsid w:val="004012B3"/>
    <w:rsid w:val="0040193A"/>
    <w:rsid w:val="00401B84"/>
    <w:rsid w:val="00401BC2"/>
    <w:rsid w:val="0040266A"/>
    <w:rsid w:val="00402879"/>
    <w:rsid w:val="00402AD4"/>
    <w:rsid w:val="00402CFD"/>
    <w:rsid w:val="00403C32"/>
    <w:rsid w:val="004048E8"/>
    <w:rsid w:val="00404CB6"/>
    <w:rsid w:val="00404FC1"/>
    <w:rsid w:val="0040506D"/>
    <w:rsid w:val="00405461"/>
    <w:rsid w:val="004061CA"/>
    <w:rsid w:val="0040646D"/>
    <w:rsid w:val="0040649A"/>
    <w:rsid w:val="0040652B"/>
    <w:rsid w:val="00406F61"/>
    <w:rsid w:val="00407525"/>
    <w:rsid w:val="00410062"/>
    <w:rsid w:val="0041013D"/>
    <w:rsid w:val="004109BD"/>
    <w:rsid w:val="00410CC7"/>
    <w:rsid w:val="00410D07"/>
    <w:rsid w:val="00410D81"/>
    <w:rsid w:val="0041154F"/>
    <w:rsid w:val="00411C0A"/>
    <w:rsid w:val="004121EA"/>
    <w:rsid w:val="00413880"/>
    <w:rsid w:val="004139DE"/>
    <w:rsid w:val="00414018"/>
    <w:rsid w:val="004142E3"/>
    <w:rsid w:val="00414AE2"/>
    <w:rsid w:val="00414B6F"/>
    <w:rsid w:val="00414D91"/>
    <w:rsid w:val="00415A9F"/>
    <w:rsid w:val="004169A3"/>
    <w:rsid w:val="00417701"/>
    <w:rsid w:val="00417781"/>
    <w:rsid w:val="00420376"/>
    <w:rsid w:val="004207B6"/>
    <w:rsid w:val="00420C0A"/>
    <w:rsid w:val="00421057"/>
    <w:rsid w:val="004214EC"/>
    <w:rsid w:val="00421653"/>
    <w:rsid w:val="004217AD"/>
    <w:rsid w:val="004219BF"/>
    <w:rsid w:val="004221C6"/>
    <w:rsid w:val="00423A3F"/>
    <w:rsid w:val="004241B7"/>
    <w:rsid w:val="00424410"/>
    <w:rsid w:val="00424C45"/>
    <w:rsid w:val="0042537F"/>
    <w:rsid w:val="004255D1"/>
    <w:rsid w:val="004277ED"/>
    <w:rsid w:val="00427A34"/>
    <w:rsid w:val="00430784"/>
    <w:rsid w:val="0043084E"/>
    <w:rsid w:val="004310AB"/>
    <w:rsid w:val="004319C2"/>
    <w:rsid w:val="00431F7A"/>
    <w:rsid w:val="00432764"/>
    <w:rsid w:val="004336DB"/>
    <w:rsid w:val="00433A11"/>
    <w:rsid w:val="004349F2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4EE"/>
    <w:rsid w:val="00443676"/>
    <w:rsid w:val="004436DD"/>
    <w:rsid w:val="00443A8C"/>
    <w:rsid w:val="00444131"/>
    <w:rsid w:val="0044560C"/>
    <w:rsid w:val="00445B34"/>
    <w:rsid w:val="004462E0"/>
    <w:rsid w:val="00446429"/>
    <w:rsid w:val="004465DF"/>
    <w:rsid w:val="00446BB1"/>
    <w:rsid w:val="00451383"/>
    <w:rsid w:val="004521D3"/>
    <w:rsid w:val="00452656"/>
    <w:rsid w:val="0045290C"/>
    <w:rsid w:val="00452971"/>
    <w:rsid w:val="00452EFA"/>
    <w:rsid w:val="00453019"/>
    <w:rsid w:val="0045408C"/>
    <w:rsid w:val="00454651"/>
    <w:rsid w:val="00455313"/>
    <w:rsid w:val="00455D38"/>
    <w:rsid w:val="00455F92"/>
    <w:rsid w:val="00455FBB"/>
    <w:rsid w:val="00456FE8"/>
    <w:rsid w:val="00460A75"/>
    <w:rsid w:val="00461815"/>
    <w:rsid w:val="004623EA"/>
    <w:rsid w:val="00462966"/>
    <w:rsid w:val="0046312B"/>
    <w:rsid w:val="00463575"/>
    <w:rsid w:val="004638E8"/>
    <w:rsid w:val="00465DF9"/>
    <w:rsid w:val="0046613E"/>
    <w:rsid w:val="0046627B"/>
    <w:rsid w:val="004664B0"/>
    <w:rsid w:val="00466FA5"/>
    <w:rsid w:val="00467501"/>
    <w:rsid w:val="004676C5"/>
    <w:rsid w:val="00467867"/>
    <w:rsid w:val="00467FDF"/>
    <w:rsid w:val="00470505"/>
    <w:rsid w:val="00470783"/>
    <w:rsid w:val="00470BBA"/>
    <w:rsid w:val="00471375"/>
    <w:rsid w:val="00471B2C"/>
    <w:rsid w:val="00471B9E"/>
    <w:rsid w:val="004723D0"/>
    <w:rsid w:val="00472470"/>
    <w:rsid w:val="00472BA0"/>
    <w:rsid w:val="004731C2"/>
    <w:rsid w:val="00473D41"/>
    <w:rsid w:val="00473E5B"/>
    <w:rsid w:val="00474CF5"/>
    <w:rsid w:val="004750A1"/>
    <w:rsid w:val="004758B3"/>
    <w:rsid w:val="004764AB"/>
    <w:rsid w:val="00476D39"/>
    <w:rsid w:val="00476E14"/>
    <w:rsid w:val="004771B5"/>
    <w:rsid w:val="00477214"/>
    <w:rsid w:val="004807A8"/>
    <w:rsid w:val="00480F3B"/>
    <w:rsid w:val="004813E7"/>
    <w:rsid w:val="00482018"/>
    <w:rsid w:val="0048212C"/>
    <w:rsid w:val="004821FF"/>
    <w:rsid w:val="00482C6F"/>
    <w:rsid w:val="00482FB3"/>
    <w:rsid w:val="00483173"/>
    <w:rsid w:val="004833A0"/>
    <w:rsid w:val="004834F5"/>
    <w:rsid w:val="00483761"/>
    <w:rsid w:val="004838C1"/>
    <w:rsid w:val="0048515B"/>
    <w:rsid w:val="00490190"/>
    <w:rsid w:val="004905B0"/>
    <w:rsid w:val="004905B8"/>
    <w:rsid w:val="004908FA"/>
    <w:rsid w:val="00490A6D"/>
    <w:rsid w:val="0049190E"/>
    <w:rsid w:val="00491BF7"/>
    <w:rsid w:val="00491DC7"/>
    <w:rsid w:val="0049213D"/>
    <w:rsid w:val="0049226E"/>
    <w:rsid w:val="004923F3"/>
    <w:rsid w:val="00492DC5"/>
    <w:rsid w:val="00493141"/>
    <w:rsid w:val="00493CC7"/>
    <w:rsid w:val="00496068"/>
    <w:rsid w:val="00496170"/>
    <w:rsid w:val="00496B69"/>
    <w:rsid w:val="00496D7B"/>
    <w:rsid w:val="00497D97"/>
    <w:rsid w:val="004A06D5"/>
    <w:rsid w:val="004A1069"/>
    <w:rsid w:val="004A1406"/>
    <w:rsid w:val="004A1E1A"/>
    <w:rsid w:val="004A2002"/>
    <w:rsid w:val="004A265D"/>
    <w:rsid w:val="004A28F9"/>
    <w:rsid w:val="004A2ABB"/>
    <w:rsid w:val="004A2B50"/>
    <w:rsid w:val="004A3526"/>
    <w:rsid w:val="004A394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451"/>
    <w:rsid w:val="004B0849"/>
    <w:rsid w:val="004B250B"/>
    <w:rsid w:val="004B2589"/>
    <w:rsid w:val="004B2DB1"/>
    <w:rsid w:val="004B32D9"/>
    <w:rsid w:val="004B33E0"/>
    <w:rsid w:val="004B355A"/>
    <w:rsid w:val="004B3A83"/>
    <w:rsid w:val="004B487E"/>
    <w:rsid w:val="004B5AD2"/>
    <w:rsid w:val="004B671C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D78"/>
    <w:rsid w:val="004C406E"/>
    <w:rsid w:val="004C44E2"/>
    <w:rsid w:val="004C48EE"/>
    <w:rsid w:val="004C4E5E"/>
    <w:rsid w:val="004C4F9B"/>
    <w:rsid w:val="004C62FE"/>
    <w:rsid w:val="004C63A8"/>
    <w:rsid w:val="004C651B"/>
    <w:rsid w:val="004C671F"/>
    <w:rsid w:val="004C6F88"/>
    <w:rsid w:val="004C6FCA"/>
    <w:rsid w:val="004C75CD"/>
    <w:rsid w:val="004C7841"/>
    <w:rsid w:val="004C7988"/>
    <w:rsid w:val="004C7B89"/>
    <w:rsid w:val="004D21DE"/>
    <w:rsid w:val="004D2A2D"/>
    <w:rsid w:val="004D3EAE"/>
    <w:rsid w:val="004D3EC3"/>
    <w:rsid w:val="004D425E"/>
    <w:rsid w:val="004D530C"/>
    <w:rsid w:val="004D53AA"/>
    <w:rsid w:val="004D6899"/>
    <w:rsid w:val="004D68B1"/>
    <w:rsid w:val="004D77F5"/>
    <w:rsid w:val="004D7AD2"/>
    <w:rsid w:val="004D7C18"/>
    <w:rsid w:val="004D7C64"/>
    <w:rsid w:val="004E07AF"/>
    <w:rsid w:val="004E0920"/>
    <w:rsid w:val="004E0EAA"/>
    <w:rsid w:val="004E1E88"/>
    <w:rsid w:val="004E2D44"/>
    <w:rsid w:val="004E2F83"/>
    <w:rsid w:val="004E30F8"/>
    <w:rsid w:val="004E3C4B"/>
    <w:rsid w:val="004E40B3"/>
    <w:rsid w:val="004E4E98"/>
    <w:rsid w:val="004E6373"/>
    <w:rsid w:val="004E69E9"/>
    <w:rsid w:val="004E6D3C"/>
    <w:rsid w:val="004E751C"/>
    <w:rsid w:val="004E7554"/>
    <w:rsid w:val="004E7E0E"/>
    <w:rsid w:val="004F0295"/>
    <w:rsid w:val="004F0631"/>
    <w:rsid w:val="004F2041"/>
    <w:rsid w:val="004F268F"/>
    <w:rsid w:val="004F269B"/>
    <w:rsid w:val="004F2868"/>
    <w:rsid w:val="004F28BC"/>
    <w:rsid w:val="004F34CA"/>
    <w:rsid w:val="004F363F"/>
    <w:rsid w:val="004F3F4E"/>
    <w:rsid w:val="004F4751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2B2"/>
    <w:rsid w:val="005027B7"/>
    <w:rsid w:val="0050305D"/>
    <w:rsid w:val="0050309C"/>
    <w:rsid w:val="005033A7"/>
    <w:rsid w:val="005033E2"/>
    <w:rsid w:val="00503B07"/>
    <w:rsid w:val="00503B27"/>
    <w:rsid w:val="00503BBA"/>
    <w:rsid w:val="00503DCA"/>
    <w:rsid w:val="005053E7"/>
    <w:rsid w:val="00505B05"/>
    <w:rsid w:val="0050612D"/>
    <w:rsid w:val="0050629A"/>
    <w:rsid w:val="005064AE"/>
    <w:rsid w:val="00507187"/>
    <w:rsid w:val="005072DF"/>
    <w:rsid w:val="00507A8E"/>
    <w:rsid w:val="00510DD2"/>
    <w:rsid w:val="00510F21"/>
    <w:rsid w:val="0051150E"/>
    <w:rsid w:val="0051242D"/>
    <w:rsid w:val="00513FA0"/>
    <w:rsid w:val="00514241"/>
    <w:rsid w:val="0051485B"/>
    <w:rsid w:val="00514C80"/>
    <w:rsid w:val="005150D2"/>
    <w:rsid w:val="0051531D"/>
    <w:rsid w:val="0051544C"/>
    <w:rsid w:val="00515EB3"/>
    <w:rsid w:val="00516569"/>
    <w:rsid w:val="00516C02"/>
    <w:rsid w:val="00516F9B"/>
    <w:rsid w:val="005176DF"/>
    <w:rsid w:val="00517B27"/>
    <w:rsid w:val="00517FDA"/>
    <w:rsid w:val="005206D5"/>
    <w:rsid w:val="005208FB"/>
    <w:rsid w:val="005211AB"/>
    <w:rsid w:val="00521ACD"/>
    <w:rsid w:val="005230EB"/>
    <w:rsid w:val="0052312D"/>
    <w:rsid w:val="005238E9"/>
    <w:rsid w:val="00525095"/>
    <w:rsid w:val="0052512E"/>
    <w:rsid w:val="005251E1"/>
    <w:rsid w:val="00525F4C"/>
    <w:rsid w:val="00526534"/>
    <w:rsid w:val="0052771D"/>
    <w:rsid w:val="00527A63"/>
    <w:rsid w:val="00527C83"/>
    <w:rsid w:val="00531CBC"/>
    <w:rsid w:val="0053231C"/>
    <w:rsid w:val="00532AA1"/>
    <w:rsid w:val="005335CB"/>
    <w:rsid w:val="00534089"/>
    <w:rsid w:val="00534A2D"/>
    <w:rsid w:val="00534EAD"/>
    <w:rsid w:val="00535207"/>
    <w:rsid w:val="005368B4"/>
    <w:rsid w:val="00536AC0"/>
    <w:rsid w:val="00537021"/>
    <w:rsid w:val="00537386"/>
    <w:rsid w:val="005375B6"/>
    <w:rsid w:val="00537723"/>
    <w:rsid w:val="00537927"/>
    <w:rsid w:val="005400AA"/>
    <w:rsid w:val="00540183"/>
    <w:rsid w:val="005401AB"/>
    <w:rsid w:val="00540E2D"/>
    <w:rsid w:val="005424BE"/>
    <w:rsid w:val="0054251F"/>
    <w:rsid w:val="00543C5B"/>
    <w:rsid w:val="00544BC8"/>
    <w:rsid w:val="00544C8D"/>
    <w:rsid w:val="0054519E"/>
    <w:rsid w:val="0054544C"/>
    <w:rsid w:val="00545A1C"/>
    <w:rsid w:val="00545AB6"/>
    <w:rsid w:val="00545C0F"/>
    <w:rsid w:val="00546144"/>
    <w:rsid w:val="00546A98"/>
    <w:rsid w:val="0054719A"/>
    <w:rsid w:val="0054774F"/>
    <w:rsid w:val="00550275"/>
    <w:rsid w:val="0055164B"/>
    <w:rsid w:val="005524EE"/>
    <w:rsid w:val="00552557"/>
    <w:rsid w:val="00552D87"/>
    <w:rsid w:val="005530C6"/>
    <w:rsid w:val="00554A5D"/>
    <w:rsid w:val="00554B06"/>
    <w:rsid w:val="00554C80"/>
    <w:rsid w:val="0055507D"/>
    <w:rsid w:val="005559BA"/>
    <w:rsid w:val="00555A76"/>
    <w:rsid w:val="005564BC"/>
    <w:rsid w:val="00556649"/>
    <w:rsid w:val="0055671D"/>
    <w:rsid w:val="005567C2"/>
    <w:rsid w:val="00556B0F"/>
    <w:rsid w:val="00557448"/>
    <w:rsid w:val="00557A88"/>
    <w:rsid w:val="00560097"/>
    <w:rsid w:val="0056015F"/>
    <w:rsid w:val="005607A4"/>
    <w:rsid w:val="005626C3"/>
    <w:rsid w:val="0056285C"/>
    <w:rsid w:val="00562F0F"/>
    <w:rsid w:val="00563687"/>
    <w:rsid w:val="0056387F"/>
    <w:rsid w:val="00563D36"/>
    <w:rsid w:val="00563FB6"/>
    <w:rsid w:val="005645A1"/>
    <w:rsid w:val="0056508E"/>
    <w:rsid w:val="0056585B"/>
    <w:rsid w:val="00565D7B"/>
    <w:rsid w:val="00566EDC"/>
    <w:rsid w:val="00567AAE"/>
    <w:rsid w:val="00567DDB"/>
    <w:rsid w:val="00567E18"/>
    <w:rsid w:val="00570249"/>
    <w:rsid w:val="005704D0"/>
    <w:rsid w:val="00570C1F"/>
    <w:rsid w:val="0057108A"/>
    <w:rsid w:val="00571420"/>
    <w:rsid w:val="005715BB"/>
    <w:rsid w:val="00572227"/>
    <w:rsid w:val="00572484"/>
    <w:rsid w:val="005733BC"/>
    <w:rsid w:val="005739B3"/>
    <w:rsid w:val="00573AC2"/>
    <w:rsid w:val="00573DF0"/>
    <w:rsid w:val="005740F3"/>
    <w:rsid w:val="0057421F"/>
    <w:rsid w:val="005745C0"/>
    <w:rsid w:val="005746CE"/>
    <w:rsid w:val="00576150"/>
    <w:rsid w:val="00577915"/>
    <w:rsid w:val="00577AA2"/>
    <w:rsid w:val="00577B03"/>
    <w:rsid w:val="00580585"/>
    <w:rsid w:val="00580C68"/>
    <w:rsid w:val="005810F4"/>
    <w:rsid w:val="00581859"/>
    <w:rsid w:val="00581908"/>
    <w:rsid w:val="00582803"/>
    <w:rsid w:val="00582B4E"/>
    <w:rsid w:val="005830F7"/>
    <w:rsid w:val="005831F3"/>
    <w:rsid w:val="00583A10"/>
    <w:rsid w:val="00583AC3"/>
    <w:rsid w:val="005843E1"/>
    <w:rsid w:val="00584556"/>
    <w:rsid w:val="00584935"/>
    <w:rsid w:val="00584FFF"/>
    <w:rsid w:val="00585772"/>
    <w:rsid w:val="005861D0"/>
    <w:rsid w:val="0058641F"/>
    <w:rsid w:val="00586CAD"/>
    <w:rsid w:val="00586DE3"/>
    <w:rsid w:val="005875E0"/>
    <w:rsid w:val="00587872"/>
    <w:rsid w:val="00587924"/>
    <w:rsid w:val="00587BCD"/>
    <w:rsid w:val="00587E2E"/>
    <w:rsid w:val="00587E3D"/>
    <w:rsid w:val="005902E4"/>
    <w:rsid w:val="00590CEE"/>
    <w:rsid w:val="00591CC5"/>
    <w:rsid w:val="00591E62"/>
    <w:rsid w:val="00591F60"/>
    <w:rsid w:val="00592C97"/>
    <w:rsid w:val="00592DCF"/>
    <w:rsid w:val="00593104"/>
    <w:rsid w:val="005933FF"/>
    <w:rsid w:val="00594130"/>
    <w:rsid w:val="0059455D"/>
    <w:rsid w:val="00594766"/>
    <w:rsid w:val="00594794"/>
    <w:rsid w:val="005948FD"/>
    <w:rsid w:val="00594B9F"/>
    <w:rsid w:val="00596992"/>
    <w:rsid w:val="005969C8"/>
    <w:rsid w:val="00596FB5"/>
    <w:rsid w:val="00596FF9"/>
    <w:rsid w:val="0059793D"/>
    <w:rsid w:val="00597A1E"/>
    <w:rsid w:val="00597A82"/>
    <w:rsid w:val="00597B46"/>
    <w:rsid w:val="00597CDC"/>
    <w:rsid w:val="005A1049"/>
    <w:rsid w:val="005A152C"/>
    <w:rsid w:val="005A26A7"/>
    <w:rsid w:val="005A2BD7"/>
    <w:rsid w:val="005A3C2D"/>
    <w:rsid w:val="005A4C60"/>
    <w:rsid w:val="005A4E59"/>
    <w:rsid w:val="005A4F32"/>
    <w:rsid w:val="005A6429"/>
    <w:rsid w:val="005A6891"/>
    <w:rsid w:val="005A69A8"/>
    <w:rsid w:val="005A6EFF"/>
    <w:rsid w:val="005A7053"/>
    <w:rsid w:val="005A7475"/>
    <w:rsid w:val="005A759A"/>
    <w:rsid w:val="005A7E6A"/>
    <w:rsid w:val="005B022A"/>
    <w:rsid w:val="005B0649"/>
    <w:rsid w:val="005B0987"/>
    <w:rsid w:val="005B0F8F"/>
    <w:rsid w:val="005B1611"/>
    <w:rsid w:val="005B2177"/>
    <w:rsid w:val="005B236E"/>
    <w:rsid w:val="005B2EE6"/>
    <w:rsid w:val="005B39E2"/>
    <w:rsid w:val="005B3D19"/>
    <w:rsid w:val="005B3F97"/>
    <w:rsid w:val="005B5569"/>
    <w:rsid w:val="005B6E41"/>
    <w:rsid w:val="005C0156"/>
    <w:rsid w:val="005C04DB"/>
    <w:rsid w:val="005C0CDA"/>
    <w:rsid w:val="005C15EC"/>
    <w:rsid w:val="005C16B9"/>
    <w:rsid w:val="005C16FD"/>
    <w:rsid w:val="005C21C7"/>
    <w:rsid w:val="005C3591"/>
    <w:rsid w:val="005C37EB"/>
    <w:rsid w:val="005C392F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43E"/>
    <w:rsid w:val="005D4CC4"/>
    <w:rsid w:val="005D4F18"/>
    <w:rsid w:val="005D50EF"/>
    <w:rsid w:val="005D641A"/>
    <w:rsid w:val="005D7B48"/>
    <w:rsid w:val="005E023C"/>
    <w:rsid w:val="005E05CD"/>
    <w:rsid w:val="005E0618"/>
    <w:rsid w:val="005E0E55"/>
    <w:rsid w:val="005E16D9"/>
    <w:rsid w:val="005E249C"/>
    <w:rsid w:val="005E259B"/>
    <w:rsid w:val="005E28F0"/>
    <w:rsid w:val="005E2A5C"/>
    <w:rsid w:val="005E2CFF"/>
    <w:rsid w:val="005E2F3F"/>
    <w:rsid w:val="005E339B"/>
    <w:rsid w:val="005E3447"/>
    <w:rsid w:val="005E3919"/>
    <w:rsid w:val="005E3EA2"/>
    <w:rsid w:val="005E43FC"/>
    <w:rsid w:val="005E44BF"/>
    <w:rsid w:val="005E475F"/>
    <w:rsid w:val="005E4AC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6E66"/>
    <w:rsid w:val="005E79CF"/>
    <w:rsid w:val="005E7B63"/>
    <w:rsid w:val="005E7C51"/>
    <w:rsid w:val="005F0EBB"/>
    <w:rsid w:val="005F111D"/>
    <w:rsid w:val="005F1C95"/>
    <w:rsid w:val="005F1FA1"/>
    <w:rsid w:val="005F3C59"/>
    <w:rsid w:val="005F4022"/>
    <w:rsid w:val="005F43E7"/>
    <w:rsid w:val="005F466E"/>
    <w:rsid w:val="005F5231"/>
    <w:rsid w:val="005F5C82"/>
    <w:rsid w:val="005F6A8F"/>
    <w:rsid w:val="005F6E45"/>
    <w:rsid w:val="005F79C1"/>
    <w:rsid w:val="00600172"/>
    <w:rsid w:val="00600ED0"/>
    <w:rsid w:val="0060129F"/>
    <w:rsid w:val="006013E0"/>
    <w:rsid w:val="00602172"/>
    <w:rsid w:val="006025D9"/>
    <w:rsid w:val="00602AA8"/>
    <w:rsid w:val="00602B8F"/>
    <w:rsid w:val="00603072"/>
    <w:rsid w:val="00603453"/>
    <w:rsid w:val="00603B75"/>
    <w:rsid w:val="00603BB9"/>
    <w:rsid w:val="00604926"/>
    <w:rsid w:val="006055E6"/>
    <w:rsid w:val="0060571B"/>
    <w:rsid w:val="00605B17"/>
    <w:rsid w:val="00605C1C"/>
    <w:rsid w:val="0060644B"/>
    <w:rsid w:val="0060690B"/>
    <w:rsid w:val="00606918"/>
    <w:rsid w:val="00607237"/>
    <w:rsid w:val="006074DC"/>
    <w:rsid w:val="00607EF0"/>
    <w:rsid w:val="006102B9"/>
    <w:rsid w:val="00610CA5"/>
    <w:rsid w:val="00611216"/>
    <w:rsid w:val="0061158F"/>
    <w:rsid w:val="0061194F"/>
    <w:rsid w:val="00611BEC"/>
    <w:rsid w:val="00611C7F"/>
    <w:rsid w:val="00612517"/>
    <w:rsid w:val="00612D2E"/>
    <w:rsid w:val="00612ED4"/>
    <w:rsid w:val="0061304C"/>
    <w:rsid w:val="006131EB"/>
    <w:rsid w:val="006135A8"/>
    <w:rsid w:val="00613F20"/>
    <w:rsid w:val="00613FC0"/>
    <w:rsid w:val="006143EB"/>
    <w:rsid w:val="006147E3"/>
    <w:rsid w:val="006148A7"/>
    <w:rsid w:val="00615093"/>
    <w:rsid w:val="00615713"/>
    <w:rsid w:val="00615DAC"/>
    <w:rsid w:val="00615E48"/>
    <w:rsid w:val="00615F2B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05B"/>
    <w:rsid w:val="00621548"/>
    <w:rsid w:val="006218AE"/>
    <w:rsid w:val="006226E1"/>
    <w:rsid w:val="00623923"/>
    <w:rsid w:val="00624236"/>
    <w:rsid w:val="00624462"/>
    <w:rsid w:val="0062459B"/>
    <w:rsid w:val="006248A6"/>
    <w:rsid w:val="0062573D"/>
    <w:rsid w:val="00625751"/>
    <w:rsid w:val="00626A65"/>
    <w:rsid w:val="00627421"/>
    <w:rsid w:val="00627425"/>
    <w:rsid w:val="006278EE"/>
    <w:rsid w:val="00627DF3"/>
    <w:rsid w:val="0063027E"/>
    <w:rsid w:val="00630C3B"/>
    <w:rsid w:val="0063111E"/>
    <w:rsid w:val="006312A6"/>
    <w:rsid w:val="006313DB"/>
    <w:rsid w:val="0063149E"/>
    <w:rsid w:val="00631B4B"/>
    <w:rsid w:val="006322F0"/>
    <w:rsid w:val="0063278F"/>
    <w:rsid w:val="0063294D"/>
    <w:rsid w:val="00633381"/>
    <w:rsid w:val="0063375F"/>
    <w:rsid w:val="00634F25"/>
    <w:rsid w:val="00635064"/>
    <w:rsid w:val="0063587B"/>
    <w:rsid w:val="0063682E"/>
    <w:rsid w:val="00636A7B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8FA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526"/>
    <w:rsid w:val="00647951"/>
    <w:rsid w:val="006501E0"/>
    <w:rsid w:val="006505A4"/>
    <w:rsid w:val="006509B6"/>
    <w:rsid w:val="00650AA2"/>
    <w:rsid w:val="00651362"/>
    <w:rsid w:val="00651881"/>
    <w:rsid w:val="00651BB2"/>
    <w:rsid w:val="00651C0C"/>
    <w:rsid w:val="00652B6F"/>
    <w:rsid w:val="00652D3B"/>
    <w:rsid w:val="00653117"/>
    <w:rsid w:val="00653172"/>
    <w:rsid w:val="0065390B"/>
    <w:rsid w:val="00653F9F"/>
    <w:rsid w:val="00653FFA"/>
    <w:rsid w:val="00654321"/>
    <w:rsid w:val="00654701"/>
    <w:rsid w:val="006548D5"/>
    <w:rsid w:val="00654AC9"/>
    <w:rsid w:val="006551EA"/>
    <w:rsid w:val="00655D25"/>
    <w:rsid w:val="00655DAD"/>
    <w:rsid w:val="00656925"/>
    <w:rsid w:val="00656EB4"/>
    <w:rsid w:val="00657278"/>
    <w:rsid w:val="006572E5"/>
    <w:rsid w:val="006579B3"/>
    <w:rsid w:val="00657CCC"/>
    <w:rsid w:val="00660517"/>
    <w:rsid w:val="00660FAA"/>
    <w:rsid w:val="0066204B"/>
    <w:rsid w:val="00662783"/>
    <w:rsid w:val="006629A3"/>
    <w:rsid w:val="00663402"/>
    <w:rsid w:val="00663A4E"/>
    <w:rsid w:val="00663D1B"/>
    <w:rsid w:val="00664A6C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21D"/>
    <w:rsid w:val="00674D89"/>
    <w:rsid w:val="00675963"/>
    <w:rsid w:val="00675EA3"/>
    <w:rsid w:val="00675ECE"/>
    <w:rsid w:val="0067607D"/>
    <w:rsid w:val="00676242"/>
    <w:rsid w:val="006762A9"/>
    <w:rsid w:val="0067649C"/>
    <w:rsid w:val="00676648"/>
    <w:rsid w:val="00676A51"/>
    <w:rsid w:val="00677764"/>
    <w:rsid w:val="00680281"/>
    <w:rsid w:val="006803D1"/>
    <w:rsid w:val="00680548"/>
    <w:rsid w:val="00680B0A"/>
    <w:rsid w:val="0068129F"/>
    <w:rsid w:val="00681386"/>
    <w:rsid w:val="0068254F"/>
    <w:rsid w:val="0068289E"/>
    <w:rsid w:val="00682E4B"/>
    <w:rsid w:val="00683043"/>
    <w:rsid w:val="00683247"/>
    <w:rsid w:val="006835D2"/>
    <w:rsid w:val="00683648"/>
    <w:rsid w:val="0068381F"/>
    <w:rsid w:val="006841A0"/>
    <w:rsid w:val="00684AB1"/>
    <w:rsid w:val="00685173"/>
    <w:rsid w:val="006857BA"/>
    <w:rsid w:val="00686079"/>
    <w:rsid w:val="00686510"/>
    <w:rsid w:val="00686671"/>
    <w:rsid w:val="006869ED"/>
    <w:rsid w:val="00686D42"/>
    <w:rsid w:val="00690FA0"/>
    <w:rsid w:val="00690FEC"/>
    <w:rsid w:val="00691654"/>
    <w:rsid w:val="0069170F"/>
    <w:rsid w:val="006918F9"/>
    <w:rsid w:val="00691A2B"/>
    <w:rsid w:val="00691E61"/>
    <w:rsid w:val="00691EB1"/>
    <w:rsid w:val="00693131"/>
    <w:rsid w:val="00693493"/>
    <w:rsid w:val="00693B64"/>
    <w:rsid w:val="00693C6B"/>
    <w:rsid w:val="00693E66"/>
    <w:rsid w:val="006944FD"/>
    <w:rsid w:val="00694505"/>
    <w:rsid w:val="0069518F"/>
    <w:rsid w:val="006955F9"/>
    <w:rsid w:val="0069699E"/>
    <w:rsid w:val="00697320"/>
    <w:rsid w:val="0069738E"/>
    <w:rsid w:val="006976DF"/>
    <w:rsid w:val="00697D2B"/>
    <w:rsid w:val="006A0B35"/>
    <w:rsid w:val="006A0FAC"/>
    <w:rsid w:val="006A12E3"/>
    <w:rsid w:val="006A157E"/>
    <w:rsid w:val="006A16C5"/>
    <w:rsid w:val="006A1B63"/>
    <w:rsid w:val="006A21DB"/>
    <w:rsid w:val="006A3C50"/>
    <w:rsid w:val="006A44D6"/>
    <w:rsid w:val="006A512D"/>
    <w:rsid w:val="006A7060"/>
    <w:rsid w:val="006A72E9"/>
    <w:rsid w:val="006A768B"/>
    <w:rsid w:val="006A7CCE"/>
    <w:rsid w:val="006B0917"/>
    <w:rsid w:val="006B0F0B"/>
    <w:rsid w:val="006B10D2"/>
    <w:rsid w:val="006B1514"/>
    <w:rsid w:val="006B2218"/>
    <w:rsid w:val="006B287B"/>
    <w:rsid w:val="006B2D11"/>
    <w:rsid w:val="006B4383"/>
    <w:rsid w:val="006B683C"/>
    <w:rsid w:val="006C032D"/>
    <w:rsid w:val="006C05F5"/>
    <w:rsid w:val="006C0D1A"/>
    <w:rsid w:val="006C0E46"/>
    <w:rsid w:val="006C1413"/>
    <w:rsid w:val="006C1B61"/>
    <w:rsid w:val="006C3049"/>
    <w:rsid w:val="006C309F"/>
    <w:rsid w:val="006C39A7"/>
    <w:rsid w:val="006C4AAE"/>
    <w:rsid w:val="006C4CD6"/>
    <w:rsid w:val="006C50CF"/>
    <w:rsid w:val="006C5161"/>
    <w:rsid w:val="006C5630"/>
    <w:rsid w:val="006C571B"/>
    <w:rsid w:val="006C59DD"/>
    <w:rsid w:val="006C5BC8"/>
    <w:rsid w:val="006C5E28"/>
    <w:rsid w:val="006C6128"/>
    <w:rsid w:val="006C61A5"/>
    <w:rsid w:val="006C6634"/>
    <w:rsid w:val="006C6DD9"/>
    <w:rsid w:val="006C70F9"/>
    <w:rsid w:val="006C7C16"/>
    <w:rsid w:val="006D04EA"/>
    <w:rsid w:val="006D0DCC"/>
    <w:rsid w:val="006D1089"/>
    <w:rsid w:val="006D108B"/>
    <w:rsid w:val="006D10AF"/>
    <w:rsid w:val="006D1BB9"/>
    <w:rsid w:val="006D1BD2"/>
    <w:rsid w:val="006D1CB2"/>
    <w:rsid w:val="006D255A"/>
    <w:rsid w:val="006D27B4"/>
    <w:rsid w:val="006D2E82"/>
    <w:rsid w:val="006D32A6"/>
    <w:rsid w:val="006D35F0"/>
    <w:rsid w:val="006D399C"/>
    <w:rsid w:val="006D3B6A"/>
    <w:rsid w:val="006D3C09"/>
    <w:rsid w:val="006D4409"/>
    <w:rsid w:val="006D4500"/>
    <w:rsid w:val="006D4A05"/>
    <w:rsid w:val="006D4A5A"/>
    <w:rsid w:val="006D4C85"/>
    <w:rsid w:val="006D5B99"/>
    <w:rsid w:val="006D5BB8"/>
    <w:rsid w:val="006D5C5C"/>
    <w:rsid w:val="006D6A76"/>
    <w:rsid w:val="006D6C3D"/>
    <w:rsid w:val="006D6EE6"/>
    <w:rsid w:val="006D7129"/>
    <w:rsid w:val="006D7756"/>
    <w:rsid w:val="006D7F8B"/>
    <w:rsid w:val="006E028A"/>
    <w:rsid w:val="006E0F9A"/>
    <w:rsid w:val="006E1035"/>
    <w:rsid w:val="006E11DB"/>
    <w:rsid w:val="006E169C"/>
    <w:rsid w:val="006E17B6"/>
    <w:rsid w:val="006E2291"/>
    <w:rsid w:val="006E3843"/>
    <w:rsid w:val="006E38FC"/>
    <w:rsid w:val="006E3BD2"/>
    <w:rsid w:val="006E3CB5"/>
    <w:rsid w:val="006E3F4C"/>
    <w:rsid w:val="006E4008"/>
    <w:rsid w:val="006E414A"/>
    <w:rsid w:val="006E4483"/>
    <w:rsid w:val="006E471D"/>
    <w:rsid w:val="006E488D"/>
    <w:rsid w:val="006E4DE3"/>
    <w:rsid w:val="006E55C3"/>
    <w:rsid w:val="006E5A2B"/>
    <w:rsid w:val="006E5C12"/>
    <w:rsid w:val="006E5CAF"/>
    <w:rsid w:val="006E651D"/>
    <w:rsid w:val="006E7035"/>
    <w:rsid w:val="006E73C1"/>
    <w:rsid w:val="006E756D"/>
    <w:rsid w:val="006E79CB"/>
    <w:rsid w:val="006F000B"/>
    <w:rsid w:val="006F0147"/>
    <w:rsid w:val="006F0FDA"/>
    <w:rsid w:val="006F132E"/>
    <w:rsid w:val="006F1C9C"/>
    <w:rsid w:val="006F38CF"/>
    <w:rsid w:val="006F39AA"/>
    <w:rsid w:val="006F39AE"/>
    <w:rsid w:val="006F42AE"/>
    <w:rsid w:val="006F5128"/>
    <w:rsid w:val="006F553F"/>
    <w:rsid w:val="006F59C4"/>
    <w:rsid w:val="006F5A38"/>
    <w:rsid w:val="006F5AD3"/>
    <w:rsid w:val="006F65D6"/>
    <w:rsid w:val="006F6940"/>
    <w:rsid w:val="006F72E3"/>
    <w:rsid w:val="006F7CFD"/>
    <w:rsid w:val="00700859"/>
    <w:rsid w:val="00701BBB"/>
    <w:rsid w:val="00703AD8"/>
    <w:rsid w:val="00703EE7"/>
    <w:rsid w:val="00703FEE"/>
    <w:rsid w:val="007043D5"/>
    <w:rsid w:val="0070510C"/>
    <w:rsid w:val="007051FC"/>
    <w:rsid w:val="00705BA4"/>
    <w:rsid w:val="00705C38"/>
    <w:rsid w:val="00705C76"/>
    <w:rsid w:val="00705E3C"/>
    <w:rsid w:val="0070635F"/>
    <w:rsid w:val="0070636B"/>
    <w:rsid w:val="007069F7"/>
    <w:rsid w:val="00707848"/>
    <w:rsid w:val="007078E7"/>
    <w:rsid w:val="00707980"/>
    <w:rsid w:val="00707CC0"/>
    <w:rsid w:val="00707D7A"/>
    <w:rsid w:val="007105EF"/>
    <w:rsid w:val="007106E2"/>
    <w:rsid w:val="00710C76"/>
    <w:rsid w:val="00710CE0"/>
    <w:rsid w:val="007120E5"/>
    <w:rsid w:val="00712234"/>
    <w:rsid w:val="0071281E"/>
    <w:rsid w:val="00713130"/>
    <w:rsid w:val="00713E27"/>
    <w:rsid w:val="007141DC"/>
    <w:rsid w:val="00714CE2"/>
    <w:rsid w:val="00714FAF"/>
    <w:rsid w:val="0071572C"/>
    <w:rsid w:val="00715746"/>
    <w:rsid w:val="00715A5B"/>
    <w:rsid w:val="00715AA6"/>
    <w:rsid w:val="007174FC"/>
    <w:rsid w:val="00717F8C"/>
    <w:rsid w:val="00720444"/>
    <w:rsid w:val="0072085C"/>
    <w:rsid w:val="00720C9E"/>
    <w:rsid w:val="00720D96"/>
    <w:rsid w:val="0072128B"/>
    <w:rsid w:val="0072169C"/>
    <w:rsid w:val="00721928"/>
    <w:rsid w:val="00722BAC"/>
    <w:rsid w:val="0072319E"/>
    <w:rsid w:val="0072471D"/>
    <w:rsid w:val="00725192"/>
    <w:rsid w:val="0072571D"/>
    <w:rsid w:val="007257CB"/>
    <w:rsid w:val="00725871"/>
    <w:rsid w:val="00725CB4"/>
    <w:rsid w:val="007264B0"/>
    <w:rsid w:val="00726C28"/>
    <w:rsid w:val="0072704C"/>
    <w:rsid w:val="00727D1E"/>
    <w:rsid w:val="00730601"/>
    <w:rsid w:val="00730DB4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572"/>
    <w:rsid w:val="00734046"/>
    <w:rsid w:val="00736FF6"/>
    <w:rsid w:val="0073713A"/>
    <w:rsid w:val="0073714B"/>
    <w:rsid w:val="007400DB"/>
    <w:rsid w:val="007402DC"/>
    <w:rsid w:val="00740487"/>
    <w:rsid w:val="00740A7A"/>
    <w:rsid w:val="00741186"/>
    <w:rsid w:val="007414B5"/>
    <w:rsid w:val="0074165F"/>
    <w:rsid w:val="007417C7"/>
    <w:rsid w:val="00741FF7"/>
    <w:rsid w:val="00742262"/>
    <w:rsid w:val="00742993"/>
    <w:rsid w:val="00743075"/>
    <w:rsid w:val="0074412E"/>
    <w:rsid w:val="00744F44"/>
    <w:rsid w:val="0074568D"/>
    <w:rsid w:val="00746350"/>
    <w:rsid w:val="00747557"/>
    <w:rsid w:val="0074778A"/>
    <w:rsid w:val="00750288"/>
    <w:rsid w:val="00750C5F"/>
    <w:rsid w:val="00751418"/>
    <w:rsid w:val="007518C7"/>
    <w:rsid w:val="00751DA0"/>
    <w:rsid w:val="00751EB1"/>
    <w:rsid w:val="00751EFD"/>
    <w:rsid w:val="00752920"/>
    <w:rsid w:val="00752CBF"/>
    <w:rsid w:val="00753695"/>
    <w:rsid w:val="00753A12"/>
    <w:rsid w:val="0075405B"/>
    <w:rsid w:val="0075490F"/>
    <w:rsid w:val="00754E86"/>
    <w:rsid w:val="00755B7F"/>
    <w:rsid w:val="00756EE0"/>
    <w:rsid w:val="00757057"/>
    <w:rsid w:val="00761D2B"/>
    <w:rsid w:val="00762396"/>
    <w:rsid w:val="00762891"/>
    <w:rsid w:val="007636CB"/>
    <w:rsid w:val="00763D3E"/>
    <w:rsid w:val="007656F7"/>
    <w:rsid w:val="00765FD9"/>
    <w:rsid w:val="00766AC1"/>
    <w:rsid w:val="00766C0D"/>
    <w:rsid w:val="00770C60"/>
    <w:rsid w:val="00770F70"/>
    <w:rsid w:val="00771039"/>
    <w:rsid w:val="007710FF"/>
    <w:rsid w:val="007711BE"/>
    <w:rsid w:val="007721B4"/>
    <w:rsid w:val="00772A78"/>
    <w:rsid w:val="00772BB9"/>
    <w:rsid w:val="00772E37"/>
    <w:rsid w:val="00772EF3"/>
    <w:rsid w:val="0077304B"/>
    <w:rsid w:val="007732E0"/>
    <w:rsid w:val="00773609"/>
    <w:rsid w:val="00773785"/>
    <w:rsid w:val="00773C76"/>
    <w:rsid w:val="00773D56"/>
    <w:rsid w:val="007743E3"/>
    <w:rsid w:val="0077441B"/>
    <w:rsid w:val="007757DA"/>
    <w:rsid w:val="00775CF0"/>
    <w:rsid w:val="00775D36"/>
    <w:rsid w:val="00775D37"/>
    <w:rsid w:val="00775D6C"/>
    <w:rsid w:val="007766FF"/>
    <w:rsid w:val="00776868"/>
    <w:rsid w:val="00776FEA"/>
    <w:rsid w:val="007771AD"/>
    <w:rsid w:val="0077788A"/>
    <w:rsid w:val="00777B8E"/>
    <w:rsid w:val="007800FE"/>
    <w:rsid w:val="00781603"/>
    <w:rsid w:val="00781646"/>
    <w:rsid w:val="0078197E"/>
    <w:rsid w:val="00782092"/>
    <w:rsid w:val="007825DF"/>
    <w:rsid w:val="00782B5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4E7"/>
    <w:rsid w:val="00791C3D"/>
    <w:rsid w:val="007921CA"/>
    <w:rsid w:val="007927E2"/>
    <w:rsid w:val="00792D0D"/>
    <w:rsid w:val="00793702"/>
    <w:rsid w:val="00793A51"/>
    <w:rsid w:val="00794185"/>
    <w:rsid w:val="0079435B"/>
    <w:rsid w:val="0079456C"/>
    <w:rsid w:val="007945A5"/>
    <w:rsid w:val="0079460D"/>
    <w:rsid w:val="007949FF"/>
    <w:rsid w:val="00794A78"/>
    <w:rsid w:val="007951CE"/>
    <w:rsid w:val="00795711"/>
    <w:rsid w:val="00795BDC"/>
    <w:rsid w:val="00796F94"/>
    <w:rsid w:val="0079754A"/>
    <w:rsid w:val="007A013F"/>
    <w:rsid w:val="007A0F4D"/>
    <w:rsid w:val="007A1208"/>
    <w:rsid w:val="007A14B0"/>
    <w:rsid w:val="007A1832"/>
    <w:rsid w:val="007A18A5"/>
    <w:rsid w:val="007A2126"/>
    <w:rsid w:val="007A334B"/>
    <w:rsid w:val="007A3E2D"/>
    <w:rsid w:val="007A3F0B"/>
    <w:rsid w:val="007A443E"/>
    <w:rsid w:val="007A4C8A"/>
    <w:rsid w:val="007A4D8A"/>
    <w:rsid w:val="007A544F"/>
    <w:rsid w:val="007A58DF"/>
    <w:rsid w:val="007A5C28"/>
    <w:rsid w:val="007A6026"/>
    <w:rsid w:val="007A798B"/>
    <w:rsid w:val="007A7F62"/>
    <w:rsid w:val="007B043E"/>
    <w:rsid w:val="007B1028"/>
    <w:rsid w:val="007B10C8"/>
    <w:rsid w:val="007B260E"/>
    <w:rsid w:val="007B3269"/>
    <w:rsid w:val="007B3475"/>
    <w:rsid w:val="007B3759"/>
    <w:rsid w:val="007B75EA"/>
    <w:rsid w:val="007B7629"/>
    <w:rsid w:val="007B7840"/>
    <w:rsid w:val="007C0182"/>
    <w:rsid w:val="007C076E"/>
    <w:rsid w:val="007C1502"/>
    <w:rsid w:val="007C1AF8"/>
    <w:rsid w:val="007C1B39"/>
    <w:rsid w:val="007C225A"/>
    <w:rsid w:val="007C2E92"/>
    <w:rsid w:val="007C346C"/>
    <w:rsid w:val="007C3F08"/>
    <w:rsid w:val="007C4279"/>
    <w:rsid w:val="007C4DA8"/>
    <w:rsid w:val="007C5224"/>
    <w:rsid w:val="007C563E"/>
    <w:rsid w:val="007C5C2A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191E"/>
    <w:rsid w:val="007D1E27"/>
    <w:rsid w:val="007D2850"/>
    <w:rsid w:val="007D2AD3"/>
    <w:rsid w:val="007D30B6"/>
    <w:rsid w:val="007D3354"/>
    <w:rsid w:val="007D3FA5"/>
    <w:rsid w:val="007D421D"/>
    <w:rsid w:val="007D44B6"/>
    <w:rsid w:val="007D46BF"/>
    <w:rsid w:val="007D474D"/>
    <w:rsid w:val="007D51E1"/>
    <w:rsid w:val="007D573E"/>
    <w:rsid w:val="007D660E"/>
    <w:rsid w:val="007D6690"/>
    <w:rsid w:val="007D6C4C"/>
    <w:rsid w:val="007D7540"/>
    <w:rsid w:val="007D7B39"/>
    <w:rsid w:val="007E0248"/>
    <w:rsid w:val="007E030D"/>
    <w:rsid w:val="007E045E"/>
    <w:rsid w:val="007E06F7"/>
    <w:rsid w:val="007E1DF7"/>
    <w:rsid w:val="007E22F1"/>
    <w:rsid w:val="007E28FF"/>
    <w:rsid w:val="007E307B"/>
    <w:rsid w:val="007E318C"/>
    <w:rsid w:val="007E3F9A"/>
    <w:rsid w:val="007E46B9"/>
    <w:rsid w:val="007E644F"/>
    <w:rsid w:val="007E6A5B"/>
    <w:rsid w:val="007E6BC3"/>
    <w:rsid w:val="007F00E1"/>
    <w:rsid w:val="007F011F"/>
    <w:rsid w:val="007F0458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CC5"/>
    <w:rsid w:val="007F60F3"/>
    <w:rsid w:val="007F6170"/>
    <w:rsid w:val="007F61D8"/>
    <w:rsid w:val="007F64C3"/>
    <w:rsid w:val="007F68D9"/>
    <w:rsid w:val="007F69DE"/>
    <w:rsid w:val="007F6D31"/>
    <w:rsid w:val="007F6F5B"/>
    <w:rsid w:val="007F7643"/>
    <w:rsid w:val="00801DBC"/>
    <w:rsid w:val="008023F7"/>
    <w:rsid w:val="00802CB9"/>
    <w:rsid w:val="00802E53"/>
    <w:rsid w:val="00803141"/>
    <w:rsid w:val="008032F7"/>
    <w:rsid w:val="00803302"/>
    <w:rsid w:val="00804A6E"/>
    <w:rsid w:val="00804BA7"/>
    <w:rsid w:val="00805B7F"/>
    <w:rsid w:val="0080626A"/>
    <w:rsid w:val="008062DA"/>
    <w:rsid w:val="00806DCB"/>
    <w:rsid w:val="00807772"/>
    <w:rsid w:val="008079F1"/>
    <w:rsid w:val="00807A82"/>
    <w:rsid w:val="008110DA"/>
    <w:rsid w:val="00811553"/>
    <w:rsid w:val="0081162D"/>
    <w:rsid w:val="008117E7"/>
    <w:rsid w:val="00812852"/>
    <w:rsid w:val="00812933"/>
    <w:rsid w:val="008138BF"/>
    <w:rsid w:val="00813EE9"/>
    <w:rsid w:val="008143B6"/>
    <w:rsid w:val="008143E4"/>
    <w:rsid w:val="008149EE"/>
    <w:rsid w:val="00814C6F"/>
    <w:rsid w:val="00814E27"/>
    <w:rsid w:val="008155B6"/>
    <w:rsid w:val="008157CB"/>
    <w:rsid w:val="00815B1F"/>
    <w:rsid w:val="00815CE3"/>
    <w:rsid w:val="00816DD3"/>
    <w:rsid w:val="00816EB5"/>
    <w:rsid w:val="00820A8D"/>
    <w:rsid w:val="00820D82"/>
    <w:rsid w:val="00820F0D"/>
    <w:rsid w:val="008217BE"/>
    <w:rsid w:val="00821853"/>
    <w:rsid w:val="00821AB0"/>
    <w:rsid w:val="008222E4"/>
    <w:rsid w:val="00822A7C"/>
    <w:rsid w:val="00823022"/>
    <w:rsid w:val="008239D4"/>
    <w:rsid w:val="00823D07"/>
    <w:rsid w:val="00823FBD"/>
    <w:rsid w:val="008240FA"/>
    <w:rsid w:val="008243FE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A35"/>
    <w:rsid w:val="00831B32"/>
    <w:rsid w:val="008325B0"/>
    <w:rsid w:val="00833242"/>
    <w:rsid w:val="008339E1"/>
    <w:rsid w:val="00833A66"/>
    <w:rsid w:val="008340E6"/>
    <w:rsid w:val="0083489E"/>
    <w:rsid w:val="00835407"/>
    <w:rsid w:val="00835D98"/>
    <w:rsid w:val="00835F55"/>
    <w:rsid w:val="008367EE"/>
    <w:rsid w:val="00836FB9"/>
    <w:rsid w:val="008377AD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6D5"/>
    <w:rsid w:val="00845A7E"/>
    <w:rsid w:val="00845D3A"/>
    <w:rsid w:val="00846D6D"/>
    <w:rsid w:val="00846D88"/>
    <w:rsid w:val="0084743B"/>
    <w:rsid w:val="00850EAC"/>
    <w:rsid w:val="008519BC"/>
    <w:rsid w:val="00851C71"/>
    <w:rsid w:val="00851E9B"/>
    <w:rsid w:val="00852424"/>
    <w:rsid w:val="00852C35"/>
    <w:rsid w:val="00852DA8"/>
    <w:rsid w:val="008538F5"/>
    <w:rsid w:val="00853BBE"/>
    <w:rsid w:val="00855058"/>
    <w:rsid w:val="00855643"/>
    <w:rsid w:val="00855917"/>
    <w:rsid w:val="00855D25"/>
    <w:rsid w:val="00856887"/>
    <w:rsid w:val="00856A2C"/>
    <w:rsid w:val="008573D8"/>
    <w:rsid w:val="00857D58"/>
    <w:rsid w:val="00860515"/>
    <w:rsid w:val="008605BA"/>
    <w:rsid w:val="0086101C"/>
    <w:rsid w:val="008617C5"/>
    <w:rsid w:val="00861AB2"/>
    <w:rsid w:val="00861E9A"/>
    <w:rsid w:val="00862D23"/>
    <w:rsid w:val="008633FD"/>
    <w:rsid w:val="00863540"/>
    <w:rsid w:val="00863EA2"/>
    <w:rsid w:val="00863FE0"/>
    <w:rsid w:val="0086466F"/>
    <w:rsid w:val="00865512"/>
    <w:rsid w:val="00866903"/>
    <w:rsid w:val="00866915"/>
    <w:rsid w:val="00866D90"/>
    <w:rsid w:val="00866DB2"/>
    <w:rsid w:val="00866FC9"/>
    <w:rsid w:val="008671E6"/>
    <w:rsid w:val="0086738B"/>
    <w:rsid w:val="00867EA3"/>
    <w:rsid w:val="008708BC"/>
    <w:rsid w:val="00870FC5"/>
    <w:rsid w:val="00871174"/>
    <w:rsid w:val="00871450"/>
    <w:rsid w:val="0087158B"/>
    <w:rsid w:val="00872042"/>
    <w:rsid w:val="0087307D"/>
    <w:rsid w:val="008733B1"/>
    <w:rsid w:val="00873D4D"/>
    <w:rsid w:val="00874248"/>
    <w:rsid w:val="00874436"/>
    <w:rsid w:val="0087449B"/>
    <w:rsid w:val="0087471D"/>
    <w:rsid w:val="00875336"/>
    <w:rsid w:val="0087579F"/>
    <w:rsid w:val="0087619F"/>
    <w:rsid w:val="00876BE7"/>
    <w:rsid w:val="0087780E"/>
    <w:rsid w:val="00877849"/>
    <w:rsid w:val="008779E1"/>
    <w:rsid w:val="00877B90"/>
    <w:rsid w:val="00877C71"/>
    <w:rsid w:val="00877CC8"/>
    <w:rsid w:val="00880081"/>
    <w:rsid w:val="008825A5"/>
    <w:rsid w:val="008834B9"/>
    <w:rsid w:val="0088366C"/>
    <w:rsid w:val="00883A32"/>
    <w:rsid w:val="00884ABE"/>
    <w:rsid w:val="00885A78"/>
    <w:rsid w:val="0088610D"/>
    <w:rsid w:val="00886224"/>
    <w:rsid w:val="00886459"/>
    <w:rsid w:val="00886F60"/>
    <w:rsid w:val="00887509"/>
    <w:rsid w:val="00887B25"/>
    <w:rsid w:val="00887BFE"/>
    <w:rsid w:val="00890173"/>
    <w:rsid w:val="0089023D"/>
    <w:rsid w:val="00890320"/>
    <w:rsid w:val="0089047C"/>
    <w:rsid w:val="008905FA"/>
    <w:rsid w:val="00890B0F"/>
    <w:rsid w:val="0089153E"/>
    <w:rsid w:val="00891B6B"/>
    <w:rsid w:val="008936B4"/>
    <w:rsid w:val="00894402"/>
    <w:rsid w:val="0089462D"/>
    <w:rsid w:val="008946FF"/>
    <w:rsid w:val="00894CB2"/>
    <w:rsid w:val="0089562D"/>
    <w:rsid w:val="008957E1"/>
    <w:rsid w:val="00895962"/>
    <w:rsid w:val="00895F21"/>
    <w:rsid w:val="008963C9"/>
    <w:rsid w:val="00896AD3"/>
    <w:rsid w:val="008971A3"/>
    <w:rsid w:val="00897BDF"/>
    <w:rsid w:val="008A01BC"/>
    <w:rsid w:val="008A0544"/>
    <w:rsid w:val="008A156C"/>
    <w:rsid w:val="008A1C0C"/>
    <w:rsid w:val="008A24E9"/>
    <w:rsid w:val="008A27DC"/>
    <w:rsid w:val="008A3848"/>
    <w:rsid w:val="008A38D0"/>
    <w:rsid w:val="008A409A"/>
    <w:rsid w:val="008A46C0"/>
    <w:rsid w:val="008A4E9F"/>
    <w:rsid w:val="008A50A5"/>
    <w:rsid w:val="008A53FC"/>
    <w:rsid w:val="008A665B"/>
    <w:rsid w:val="008A6A56"/>
    <w:rsid w:val="008A783D"/>
    <w:rsid w:val="008A78B9"/>
    <w:rsid w:val="008A7DBE"/>
    <w:rsid w:val="008B069C"/>
    <w:rsid w:val="008B099C"/>
    <w:rsid w:val="008B0A8F"/>
    <w:rsid w:val="008B0EE6"/>
    <w:rsid w:val="008B12F6"/>
    <w:rsid w:val="008B1F5B"/>
    <w:rsid w:val="008B2402"/>
    <w:rsid w:val="008B3864"/>
    <w:rsid w:val="008B3A21"/>
    <w:rsid w:val="008B468B"/>
    <w:rsid w:val="008B4692"/>
    <w:rsid w:val="008B4F87"/>
    <w:rsid w:val="008B52A8"/>
    <w:rsid w:val="008B54D8"/>
    <w:rsid w:val="008B579C"/>
    <w:rsid w:val="008B5F2B"/>
    <w:rsid w:val="008B635D"/>
    <w:rsid w:val="008B64F7"/>
    <w:rsid w:val="008B68AC"/>
    <w:rsid w:val="008B6AF8"/>
    <w:rsid w:val="008B7C2E"/>
    <w:rsid w:val="008B7E6D"/>
    <w:rsid w:val="008C084D"/>
    <w:rsid w:val="008C0DF1"/>
    <w:rsid w:val="008C10A5"/>
    <w:rsid w:val="008C2225"/>
    <w:rsid w:val="008C22F2"/>
    <w:rsid w:val="008C23CE"/>
    <w:rsid w:val="008C273A"/>
    <w:rsid w:val="008C30AB"/>
    <w:rsid w:val="008C3F87"/>
    <w:rsid w:val="008C43E7"/>
    <w:rsid w:val="008C4FAD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0F8"/>
    <w:rsid w:val="008D530C"/>
    <w:rsid w:val="008D5371"/>
    <w:rsid w:val="008D5C5C"/>
    <w:rsid w:val="008D5E0B"/>
    <w:rsid w:val="008D698E"/>
    <w:rsid w:val="008D6C2B"/>
    <w:rsid w:val="008D70AA"/>
    <w:rsid w:val="008D70B2"/>
    <w:rsid w:val="008D7176"/>
    <w:rsid w:val="008D7F85"/>
    <w:rsid w:val="008E0015"/>
    <w:rsid w:val="008E0A8B"/>
    <w:rsid w:val="008E0EF1"/>
    <w:rsid w:val="008E1607"/>
    <w:rsid w:val="008E2D4A"/>
    <w:rsid w:val="008E3EA1"/>
    <w:rsid w:val="008E3F61"/>
    <w:rsid w:val="008E3FF5"/>
    <w:rsid w:val="008E4272"/>
    <w:rsid w:val="008E46C8"/>
    <w:rsid w:val="008E4DF2"/>
    <w:rsid w:val="008E5133"/>
    <w:rsid w:val="008E5296"/>
    <w:rsid w:val="008E5899"/>
    <w:rsid w:val="008E61DF"/>
    <w:rsid w:val="008E63A8"/>
    <w:rsid w:val="008E6438"/>
    <w:rsid w:val="008E668A"/>
    <w:rsid w:val="008E7038"/>
    <w:rsid w:val="008E78BA"/>
    <w:rsid w:val="008E7A3D"/>
    <w:rsid w:val="008F091F"/>
    <w:rsid w:val="008F0A33"/>
    <w:rsid w:val="008F1958"/>
    <w:rsid w:val="008F1A27"/>
    <w:rsid w:val="008F2020"/>
    <w:rsid w:val="008F2096"/>
    <w:rsid w:val="008F215A"/>
    <w:rsid w:val="008F229A"/>
    <w:rsid w:val="008F30E0"/>
    <w:rsid w:val="008F3701"/>
    <w:rsid w:val="008F3837"/>
    <w:rsid w:val="008F383B"/>
    <w:rsid w:val="008F3A28"/>
    <w:rsid w:val="008F407B"/>
    <w:rsid w:val="008F4E6A"/>
    <w:rsid w:val="008F4E83"/>
    <w:rsid w:val="008F5080"/>
    <w:rsid w:val="008F5466"/>
    <w:rsid w:val="008F58E8"/>
    <w:rsid w:val="008F7030"/>
    <w:rsid w:val="008F70B6"/>
    <w:rsid w:val="00900084"/>
    <w:rsid w:val="009011CF"/>
    <w:rsid w:val="009018E5"/>
    <w:rsid w:val="00902927"/>
    <w:rsid w:val="00902C43"/>
    <w:rsid w:val="00902D50"/>
    <w:rsid w:val="00903940"/>
    <w:rsid w:val="00903A60"/>
    <w:rsid w:val="009049F1"/>
    <w:rsid w:val="0090527F"/>
    <w:rsid w:val="009064D3"/>
    <w:rsid w:val="00906705"/>
    <w:rsid w:val="00906A6B"/>
    <w:rsid w:val="00907F43"/>
    <w:rsid w:val="00910A50"/>
    <w:rsid w:val="00910ACA"/>
    <w:rsid w:val="00911A69"/>
    <w:rsid w:val="0091248D"/>
    <w:rsid w:val="00912514"/>
    <w:rsid w:val="00912B35"/>
    <w:rsid w:val="00912FF2"/>
    <w:rsid w:val="00913094"/>
    <w:rsid w:val="009146C2"/>
    <w:rsid w:val="0091476C"/>
    <w:rsid w:val="00914AE9"/>
    <w:rsid w:val="00915043"/>
    <w:rsid w:val="009160C0"/>
    <w:rsid w:val="00916340"/>
    <w:rsid w:val="00916D8D"/>
    <w:rsid w:val="00917385"/>
    <w:rsid w:val="00920CAB"/>
    <w:rsid w:val="009212D0"/>
    <w:rsid w:val="009212EC"/>
    <w:rsid w:val="0092166F"/>
    <w:rsid w:val="00921977"/>
    <w:rsid w:val="009235A4"/>
    <w:rsid w:val="00923700"/>
    <w:rsid w:val="0092398C"/>
    <w:rsid w:val="00923BC1"/>
    <w:rsid w:val="009240A9"/>
    <w:rsid w:val="009241F5"/>
    <w:rsid w:val="00924515"/>
    <w:rsid w:val="00924B7E"/>
    <w:rsid w:val="0092529D"/>
    <w:rsid w:val="00925C5B"/>
    <w:rsid w:val="00927249"/>
    <w:rsid w:val="009276B3"/>
    <w:rsid w:val="00927894"/>
    <w:rsid w:val="00930120"/>
    <w:rsid w:val="009304F0"/>
    <w:rsid w:val="009306C6"/>
    <w:rsid w:val="0093128D"/>
    <w:rsid w:val="00931B7C"/>
    <w:rsid w:val="00932AE0"/>
    <w:rsid w:val="00933182"/>
    <w:rsid w:val="00933458"/>
    <w:rsid w:val="00933AFF"/>
    <w:rsid w:val="00934E5A"/>
    <w:rsid w:val="00934E92"/>
    <w:rsid w:val="009354B0"/>
    <w:rsid w:val="00935C20"/>
    <w:rsid w:val="00935F4E"/>
    <w:rsid w:val="0093685B"/>
    <w:rsid w:val="00937551"/>
    <w:rsid w:val="00937F6E"/>
    <w:rsid w:val="009403FE"/>
    <w:rsid w:val="0094082E"/>
    <w:rsid w:val="00940C35"/>
    <w:rsid w:val="00940F1E"/>
    <w:rsid w:val="0094108E"/>
    <w:rsid w:val="00942BBA"/>
    <w:rsid w:val="0094375A"/>
    <w:rsid w:val="00944095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1D0"/>
    <w:rsid w:val="00953472"/>
    <w:rsid w:val="00953A64"/>
    <w:rsid w:val="00953F7B"/>
    <w:rsid w:val="009544D7"/>
    <w:rsid w:val="009553AC"/>
    <w:rsid w:val="00955DC0"/>
    <w:rsid w:val="00956567"/>
    <w:rsid w:val="00956845"/>
    <w:rsid w:val="00957290"/>
    <w:rsid w:val="00957830"/>
    <w:rsid w:val="00957B81"/>
    <w:rsid w:val="00957E3F"/>
    <w:rsid w:val="00957E66"/>
    <w:rsid w:val="00960102"/>
    <w:rsid w:val="009601ED"/>
    <w:rsid w:val="009602A2"/>
    <w:rsid w:val="00960964"/>
    <w:rsid w:val="00960C3A"/>
    <w:rsid w:val="00960FF7"/>
    <w:rsid w:val="00960FFB"/>
    <w:rsid w:val="009622D7"/>
    <w:rsid w:val="009624EA"/>
    <w:rsid w:val="0096278C"/>
    <w:rsid w:val="00962BAB"/>
    <w:rsid w:val="00962E4F"/>
    <w:rsid w:val="0096312A"/>
    <w:rsid w:val="00963277"/>
    <w:rsid w:val="00963428"/>
    <w:rsid w:val="00963816"/>
    <w:rsid w:val="00963BCD"/>
    <w:rsid w:val="00964000"/>
    <w:rsid w:val="009644D5"/>
    <w:rsid w:val="0096468A"/>
    <w:rsid w:val="00965D0E"/>
    <w:rsid w:val="00967098"/>
    <w:rsid w:val="009679C5"/>
    <w:rsid w:val="00967DF2"/>
    <w:rsid w:val="00970E56"/>
    <w:rsid w:val="0097127A"/>
    <w:rsid w:val="009719DF"/>
    <w:rsid w:val="00973E31"/>
    <w:rsid w:val="00974949"/>
    <w:rsid w:val="009762E8"/>
    <w:rsid w:val="009778E5"/>
    <w:rsid w:val="00977C6D"/>
    <w:rsid w:val="009802E0"/>
    <w:rsid w:val="00980FCC"/>
    <w:rsid w:val="00981D33"/>
    <w:rsid w:val="00982099"/>
    <w:rsid w:val="009830EE"/>
    <w:rsid w:val="00984E48"/>
    <w:rsid w:val="00985C65"/>
    <w:rsid w:val="00985FDE"/>
    <w:rsid w:val="009861C5"/>
    <w:rsid w:val="00986469"/>
    <w:rsid w:val="00987534"/>
    <w:rsid w:val="0099184E"/>
    <w:rsid w:val="00992CAD"/>
    <w:rsid w:val="00993FA6"/>
    <w:rsid w:val="00994002"/>
    <w:rsid w:val="00995A15"/>
    <w:rsid w:val="0099620F"/>
    <w:rsid w:val="0099661F"/>
    <w:rsid w:val="00996620"/>
    <w:rsid w:val="00996D48"/>
    <w:rsid w:val="00996F48"/>
    <w:rsid w:val="00997409"/>
    <w:rsid w:val="00997DCB"/>
    <w:rsid w:val="009A03E4"/>
    <w:rsid w:val="009A04FF"/>
    <w:rsid w:val="009A0A89"/>
    <w:rsid w:val="009A0D06"/>
    <w:rsid w:val="009A0F1D"/>
    <w:rsid w:val="009A12BE"/>
    <w:rsid w:val="009A1759"/>
    <w:rsid w:val="009A1B30"/>
    <w:rsid w:val="009A1E31"/>
    <w:rsid w:val="009A2D55"/>
    <w:rsid w:val="009A2FAC"/>
    <w:rsid w:val="009A3445"/>
    <w:rsid w:val="009A3674"/>
    <w:rsid w:val="009A5636"/>
    <w:rsid w:val="009A59DC"/>
    <w:rsid w:val="009A5C5B"/>
    <w:rsid w:val="009A61C7"/>
    <w:rsid w:val="009A660C"/>
    <w:rsid w:val="009A7288"/>
    <w:rsid w:val="009A7963"/>
    <w:rsid w:val="009B03FF"/>
    <w:rsid w:val="009B04A5"/>
    <w:rsid w:val="009B0647"/>
    <w:rsid w:val="009B09D6"/>
    <w:rsid w:val="009B0F6A"/>
    <w:rsid w:val="009B1657"/>
    <w:rsid w:val="009B25E3"/>
    <w:rsid w:val="009B2C3B"/>
    <w:rsid w:val="009B2D62"/>
    <w:rsid w:val="009B2E09"/>
    <w:rsid w:val="009B2F03"/>
    <w:rsid w:val="009B3553"/>
    <w:rsid w:val="009B3E95"/>
    <w:rsid w:val="009B4599"/>
    <w:rsid w:val="009B4678"/>
    <w:rsid w:val="009B4709"/>
    <w:rsid w:val="009B4AC5"/>
    <w:rsid w:val="009B57A1"/>
    <w:rsid w:val="009B629A"/>
    <w:rsid w:val="009B6933"/>
    <w:rsid w:val="009B6BA5"/>
    <w:rsid w:val="009B6C2F"/>
    <w:rsid w:val="009B7152"/>
    <w:rsid w:val="009C0B8F"/>
    <w:rsid w:val="009C114A"/>
    <w:rsid w:val="009C14D4"/>
    <w:rsid w:val="009C15B8"/>
    <w:rsid w:val="009C211E"/>
    <w:rsid w:val="009C290F"/>
    <w:rsid w:val="009C3533"/>
    <w:rsid w:val="009C378B"/>
    <w:rsid w:val="009C4082"/>
    <w:rsid w:val="009C5839"/>
    <w:rsid w:val="009C5FA7"/>
    <w:rsid w:val="009C6218"/>
    <w:rsid w:val="009C66C4"/>
    <w:rsid w:val="009C6E35"/>
    <w:rsid w:val="009C71E1"/>
    <w:rsid w:val="009D005C"/>
    <w:rsid w:val="009D0685"/>
    <w:rsid w:val="009D0CF1"/>
    <w:rsid w:val="009D1598"/>
    <w:rsid w:val="009D2F25"/>
    <w:rsid w:val="009D364B"/>
    <w:rsid w:val="009D3D73"/>
    <w:rsid w:val="009D452F"/>
    <w:rsid w:val="009D491E"/>
    <w:rsid w:val="009D4AD1"/>
    <w:rsid w:val="009D4C61"/>
    <w:rsid w:val="009D4DCC"/>
    <w:rsid w:val="009D4E66"/>
    <w:rsid w:val="009D5653"/>
    <w:rsid w:val="009D647A"/>
    <w:rsid w:val="009D7154"/>
    <w:rsid w:val="009D7315"/>
    <w:rsid w:val="009E007D"/>
    <w:rsid w:val="009E0BCF"/>
    <w:rsid w:val="009E1C4B"/>
    <w:rsid w:val="009E1CBC"/>
    <w:rsid w:val="009E1EBC"/>
    <w:rsid w:val="009E2671"/>
    <w:rsid w:val="009E2B24"/>
    <w:rsid w:val="009E3857"/>
    <w:rsid w:val="009E3B16"/>
    <w:rsid w:val="009E4088"/>
    <w:rsid w:val="009E5F59"/>
    <w:rsid w:val="009E628C"/>
    <w:rsid w:val="009E6778"/>
    <w:rsid w:val="009E6A20"/>
    <w:rsid w:val="009E7386"/>
    <w:rsid w:val="009F0E2A"/>
    <w:rsid w:val="009F11D1"/>
    <w:rsid w:val="009F1563"/>
    <w:rsid w:val="009F192E"/>
    <w:rsid w:val="009F2CFC"/>
    <w:rsid w:val="009F3252"/>
    <w:rsid w:val="009F4713"/>
    <w:rsid w:val="009F4EAC"/>
    <w:rsid w:val="009F4EBE"/>
    <w:rsid w:val="009F5CA9"/>
    <w:rsid w:val="009F5F46"/>
    <w:rsid w:val="009F6164"/>
    <w:rsid w:val="009F6644"/>
    <w:rsid w:val="009F6C23"/>
    <w:rsid w:val="009F6FFC"/>
    <w:rsid w:val="009F7346"/>
    <w:rsid w:val="009F7866"/>
    <w:rsid w:val="009F7FEF"/>
    <w:rsid w:val="00A00ACD"/>
    <w:rsid w:val="00A00FC5"/>
    <w:rsid w:val="00A01109"/>
    <w:rsid w:val="00A01584"/>
    <w:rsid w:val="00A0190B"/>
    <w:rsid w:val="00A01EDD"/>
    <w:rsid w:val="00A0387E"/>
    <w:rsid w:val="00A03CD2"/>
    <w:rsid w:val="00A057E2"/>
    <w:rsid w:val="00A059CA"/>
    <w:rsid w:val="00A05E72"/>
    <w:rsid w:val="00A06838"/>
    <w:rsid w:val="00A06BA4"/>
    <w:rsid w:val="00A06C3A"/>
    <w:rsid w:val="00A07069"/>
    <w:rsid w:val="00A07627"/>
    <w:rsid w:val="00A07A77"/>
    <w:rsid w:val="00A07B3A"/>
    <w:rsid w:val="00A07B54"/>
    <w:rsid w:val="00A07C41"/>
    <w:rsid w:val="00A07C6A"/>
    <w:rsid w:val="00A10B6D"/>
    <w:rsid w:val="00A10F8E"/>
    <w:rsid w:val="00A11059"/>
    <w:rsid w:val="00A11AA6"/>
    <w:rsid w:val="00A11F48"/>
    <w:rsid w:val="00A1224E"/>
    <w:rsid w:val="00A12CDC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CCD"/>
    <w:rsid w:val="00A17DF6"/>
    <w:rsid w:val="00A20516"/>
    <w:rsid w:val="00A20CAF"/>
    <w:rsid w:val="00A21114"/>
    <w:rsid w:val="00A211DB"/>
    <w:rsid w:val="00A2124F"/>
    <w:rsid w:val="00A22689"/>
    <w:rsid w:val="00A227BF"/>
    <w:rsid w:val="00A231CB"/>
    <w:rsid w:val="00A2362E"/>
    <w:rsid w:val="00A241B8"/>
    <w:rsid w:val="00A243A4"/>
    <w:rsid w:val="00A25DA0"/>
    <w:rsid w:val="00A25E14"/>
    <w:rsid w:val="00A260F4"/>
    <w:rsid w:val="00A26578"/>
    <w:rsid w:val="00A26590"/>
    <w:rsid w:val="00A275FC"/>
    <w:rsid w:val="00A27712"/>
    <w:rsid w:val="00A307E3"/>
    <w:rsid w:val="00A30842"/>
    <w:rsid w:val="00A30ACE"/>
    <w:rsid w:val="00A313FD"/>
    <w:rsid w:val="00A31520"/>
    <w:rsid w:val="00A31AB2"/>
    <w:rsid w:val="00A32801"/>
    <w:rsid w:val="00A329B4"/>
    <w:rsid w:val="00A3376D"/>
    <w:rsid w:val="00A3399C"/>
    <w:rsid w:val="00A33C39"/>
    <w:rsid w:val="00A3448A"/>
    <w:rsid w:val="00A361C8"/>
    <w:rsid w:val="00A3662B"/>
    <w:rsid w:val="00A367EC"/>
    <w:rsid w:val="00A3706C"/>
    <w:rsid w:val="00A374B8"/>
    <w:rsid w:val="00A375BB"/>
    <w:rsid w:val="00A376D0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4BC"/>
    <w:rsid w:val="00A415AD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4EB8"/>
    <w:rsid w:val="00A55C4B"/>
    <w:rsid w:val="00A55FF9"/>
    <w:rsid w:val="00A60708"/>
    <w:rsid w:val="00A61079"/>
    <w:rsid w:val="00A62142"/>
    <w:rsid w:val="00A622CC"/>
    <w:rsid w:val="00A629CC"/>
    <w:rsid w:val="00A62A66"/>
    <w:rsid w:val="00A62EA2"/>
    <w:rsid w:val="00A64317"/>
    <w:rsid w:val="00A64923"/>
    <w:rsid w:val="00A64C51"/>
    <w:rsid w:val="00A64CE4"/>
    <w:rsid w:val="00A64E82"/>
    <w:rsid w:val="00A64F8D"/>
    <w:rsid w:val="00A6513A"/>
    <w:rsid w:val="00A655BF"/>
    <w:rsid w:val="00A6572B"/>
    <w:rsid w:val="00A657E4"/>
    <w:rsid w:val="00A657F1"/>
    <w:rsid w:val="00A661D4"/>
    <w:rsid w:val="00A669CE"/>
    <w:rsid w:val="00A701F8"/>
    <w:rsid w:val="00A70D4A"/>
    <w:rsid w:val="00A71438"/>
    <w:rsid w:val="00A71B81"/>
    <w:rsid w:val="00A71D07"/>
    <w:rsid w:val="00A74CEA"/>
    <w:rsid w:val="00A762A9"/>
    <w:rsid w:val="00A76BFB"/>
    <w:rsid w:val="00A76E5F"/>
    <w:rsid w:val="00A76EE2"/>
    <w:rsid w:val="00A771F7"/>
    <w:rsid w:val="00A779C6"/>
    <w:rsid w:val="00A77BE4"/>
    <w:rsid w:val="00A80C6A"/>
    <w:rsid w:val="00A80EC9"/>
    <w:rsid w:val="00A812BF"/>
    <w:rsid w:val="00A8176B"/>
    <w:rsid w:val="00A818FD"/>
    <w:rsid w:val="00A81C0C"/>
    <w:rsid w:val="00A82A80"/>
    <w:rsid w:val="00A82AAD"/>
    <w:rsid w:val="00A82D89"/>
    <w:rsid w:val="00A82E20"/>
    <w:rsid w:val="00A82FD6"/>
    <w:rsid w:val="00A8301C"/>
    <w:rsid w:val="00A8350F"/>
    <w:rsid w:val="00A84435"/>
    <w:rsid w:val="00A849B7"/>
    <w:rsid w:val="00A84B61"/>
    <w:rsid w:val="00A85318"/>
    <w:rsid w:val="00A8555D"/>
    <w:rsid w:val="00A85A06"/>
    <w:rsid w:val="00A85BD7"/>
    <w:rsid w:val="00A85FF7"/>
    <w:rsid w:val="00A86F6E"/>
    <w:rsid w:val="00A87108"/>
    <w:rsid w:val="00A87860"/>
    <w:rsid w:val="00A90B5F"/>
    <w:rsid w:val="00A90DC9"/>
    <w:rsid w:val="00A90FA9"/>
    <w:rsid w:val="00A912D1"/>
    <w:rsid w:val="00A91492"/>
    <w:rsid w:val="00A9149A"/>
    <w:rsid w:val="00A915A0"/>
    <w:rsid w:val="00A92181"/>
    <w:rsid w:val="00A928F3"/>
    <w:rsid w:val="00A92B2A"/>
    <w:rsid w:val="00A92B3B"/>
    <w:rsid w:val="00A92DE6"/>
    <w:rsid w:val="00A9307C"/>
    <w:rsid w:val="00A94780"/>
    <w:rsid w:val="00A948DA"/>
    <w:rsid w:val="00A95D59"/>
    <w:rsid w:val="00A9609C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97C2A"/>
    <w:rsid w:val="00AA1829"/>
    <w:rsid w:val="00AA19DE"/>
    <w:rsid w:val="00AA23F2"/>
    <w:rsid w:val="00AA2CFF"/>
    <w:rsid w:val="00AA3C9E"/>
    <w:rsid w:val="00AA3F9A"/>
    <w:rsid w:val="00AA404C"/>
    <w:rsid w:val="00AA40EB"/>
    <w:rsid w:val="00AA4260"/>
    <w:rsid w:val="00AA4415"/>
    <w:rsid w:val="00AA4B20"/>
    <w:rsid w:val="00AA4D0F"/>
    <w:rsid w:val="00AA510F"/>
    <w:rsid w:val="00AA63CD"/>
    <w:rsid w:val="00AA6478"/>
    <w:rsid w:val="00AA64E6"/>
    <w:rsid w:val="00AA657A"/>
    <w:rsid w:val="00AA6682"/>
    <w:rsid w:val="00AA6FC4"/>
    <w:rsid w:val="00AA7F13"/>
    <w:rsid w:val="00AB0D58"/>
    <w:rsid w:val="00AB0EB9"/>
    <w:rsid w:val="00AB1140"/>
    <w:rsid w:val="00AB1199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5F2A"/>
    <w:rsid w:val="00AB643F"/>
    <w:rsid w:val="00AB6975"/>
    <w:rsid w:val="00AB6AEE"/>
    <w:rsid w:val="00AB6D80"/>
    <w:rsid w:val="00AB6F9A"/>
    <w:rsid w:val="00AB733F"/>
    <w:rsid w:val="00AB76F4"/>
    <w:rsid w:val="00AB7830"/>
    <w:rsid w:val="00AB79BE"/>
    <w:rsid w:val="00AC0911"/>
    <w:rsid w:val="00AC16E6"/>
    <w:rsid w:val="00AC21AF"/>
    <w:rsid w:val="00AC22C6"/>
    <w:rsid w:val="00AC24EF"/>
    <w:rsid w:val="00AC2CA3"/>
    <w:rsid w:val="00AC2D6E"/>
    <w:rsid w:val="00AC2D72"/>
    <w:rsid w:val="00AC2F8E"/>
    <w:rsid w:val="00AC3EA1"/>
    <w:rsid w:val="00AC49B4"/>
    <w:rsid w:val="00AC4BCB"/>
    <w:rsid w:val="00AC4BD8"/>
    <w:rsid w:val="00AC5266"/>
    <w:rsid w:val="00AC55C7"/>
    <w:rsid w:val="00AC5867"/>
    <w:rsid w:val="00AC642C"/>
    <w:rsid w:val="00AC64AD"/>
    <w:rsid w:val="00AC64F2"/>
    <w:rsid w:val="00AC68F5"/>
    <w:rsid w:val="00AC6BC9"/>
    <w:rsid w:val="00AC70A2"/>
    <w:rsid w:val="00AC78FE"/>
    <w:rsid w:val="00AD0224"/>
    <w:rsid w:val="00AD0C64"/>
    <w:rsid w:val="00AD1FB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26F"/>
    <w:rsid w:val="00AD6D54"/>
    <w:rsid w:val="00AD7464"/>
    <w:rsid w:val="00AE0AEE"/>
    <w:rsid w:val="00AE0FA8"/>
    <w:rsid w:val="00AE1F34"/>
    <w:rsid w:val="00AE2205"/>
    <w:rsid w:val="00AE2442"/>
    <w:rsid w:val="00AE2897"/>
    <w:rsid w:val="00AE28C9"/>
    <w:rsid w:val="00AE3320"/>
    <w:rsid w:val="00AE35A6"/>
    <w:rsid w:val="00AE36AD"/>
    <w:rsid w:val="00AE3869"/>
    <w:rsid w:val="00AE3892"/>
    <w:rsid w:val="00AE3C1E"/>
    <w:rsid w:val="00AE4717"/>
    <w:rsid w:val="00AE4826"/>
    <w:rsid w:val="00AE50D0"/>
    <w:rsid w:val="00AE57BA"/>
    <w:rsid w:val="00AE5BB6"/>
    <w:rsid w:val="00AE5D52"/>
    <w:rsid w:val="00AE65B1"/>
    <w:rsid w:val="00AE6E2B"/>
    <w:rsid w:val="00AF103F"/>
    <w:rsid w:val="00AF26BC"/>
    <w:rsid w:val="00AF2818"/>
    <w:rsid w:val="00AF2F41"/>
    <w:rsid w:val="00AF3331"/>
    <w:rsid w:val="00AF473D"/>
    <w:rsid w:val="00AF514C"/>
    <w:rsid w:val="00AF514D"/>
    <w:rsid w:val="00AF56AE"/>
    <w:rsid w:val="00AF572D"/>
    <w:rsid w:val="00AF5B58"/>
    <w:rsid w:val="00AF646D"/>
    <w:rsid w:val="00AF68E5"/>
    <w:rsid w:val="00AF6BDB"/>
    <w:rsid w:val="00AF6CD9"/>
    <w:rsid w:val="00AF711A"/>
    <w:rsid w:val="00AF7DC1"/>
    <w:rsid w:val="00B013DC"/>
    <w:rsid w:val="00B02258"/>
    <w:rsid w:val="00B02648"/>
    <w:rsid w:val="00B04004"/>
    <w:rsid w:val="00B0445B"/>
    <w:rsid w:val="00B04B32"/>
    <w:rsid w:val="00B04F87"/>
    <w:rsid w:val="00B0554E"/>
    <w:rsid w:val="00B056C4"/>
    <w:rsid w:val="00B1016D"/>
    <w:rsid w:val="00B1059D"/>
    <w:rsid w:val="00B11499"/>
    <w:rsid w:val="00B1174E"/>
    <w:rsid w:val="00B1187B"/>
    <w:rsid w:val="00B118F7"/>
    <w:rsid w:val="00B11D8D"/>
    <w:rsid w:val="00B11F5E"/>
    <w:rsid w:val="00B12B8D"/>
    <w:rsid w:val="00B12E3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1D47"/>
    <w:rsid w:val="00B225AA"/>
    <w:rsid w:val="00B22EBA"/>
    <w:rsid w:val="00B240B1"/>
    <w:rsid w:val="00B24915"/>
    <w:rsid w:val="00B2492B"/>
    <w:rsid w:val="00B24FE7"/>
    <w:rsid w:val="00B25668"/>
    <w:rsid w:val="00B25EC7"/>
    <w:rsid w:val="00B26EB9"/>
    <w:rsid w:val="00B277C2"/>
    <w:rsid w:val="00B27DAB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03A"/>
    <w:rsid w:val="00B35AB3"/>
    <w:rsid w:val="00B360A2"/>
    <w:rsid w:val="00B363A2"/>
    <w:rsid w:val="00B366AE"/>
    <w:rsid w:val="00B36894"/>
    <w:rsid w:val="00B36AE6"/>
    <w:rsid w:val="00B36E7E"/>
    <w:rsid w:val="00B37051"/>
    <w:rsid w:val="00B37133"/>
    <w:rsid w:val="00B3713C"/>
    <w:rsid w:val="00B3747D"/>
    <w:rsid w:val="00B4053B"/>
    <w:rsid w:val="00B413D1"/>
    <w:rsid w:val="00B42566"/>
    <w:rsid w:val="00B425B4"/>
    <w:rsid w:val="00B42C63"/>
    <w:rsid w:val="00B43044"/>
    <w:rsid w:val="00B43568"/>
    <w:rsid w:val="00B448DC"/>
    <w:rsid w:val="00B455A2"/>
    <w:rsid w:val="00B4663B"/>
    <w:rsid w:val="00B47976"/>
    <w:rsid w:val="00B50063"/>
    <w:rsid w:val="00B50099"/>
    <w:rsid w:val="00B50A54"/>
    <w:rsid w:val="00B51211"/>
    <w:rsid w:val="00B51400"/>
    <w:rsid w:val="00B520E5"/>
    <w:rsid w:val="00B5265B"/>
    <w:rsid w:val="00B534AD"/>
    <w:rsid w:val="00B54F5B"/>
    <w:rsid w:val="00B555DF"/>
    <w:rsid w:val="00B557B6"/>
    <w:rsid w:val="00B557E8"/>
    <w:rsid w:val="00B55E3B"/>
    <w:rsid w:val="00B5693D"/>
    <w:rsid w:val="00B570F8"/>
    <w:rsid w:val="00B575C0"/>
    <w:rsid w:val="00B60101"/>
    <w:rsid w:val="00B60A3D"/>
    <w:rsid w:val="00B60F46"/>
    <w:rsid w:val="00B612CF"/>
    <w:rsid w:val="00B62248"/>
    <w:rsid w:val="00B6260A"/>
    <w:rsid w:val="00B62B07"/>
    <w:rsid w:val="00B62DAB"/>
    <w:rsid w:val="00B630BA"/>
    <w:rsid w:val="00B631D0"/>
    <w:rsid w:val="00B64096"/>
    <w:rsid w:val="00B64B47"/>
    <w:rsid w:val="00B65338"/>
    <w:rsid w:val="00B6604E"/>
    <w:rsid w:val="00B67600"/>
    <w:rsid w:val="00B6765E"/>
    <w:rsid w:val="00B67DB4"/>
    <w:rsid w:val="00B67F8E"/>
    <w:rsid w:val="00B70242"/>
    <w:rsid w:val="00B70E21"/>
    <w:rsid w:val="00B70F0A"/>
    <w:rsid w:val="00B70F23"/>
    <w:rsid w:val="00B70FD4"/>
    <w:rsid w:val="00B715A4"/>
    <w:rsid w:val="00B71902"/>
    <w:rsid w:val="00B72163"/>
    <w:rsid w:val="00B72E34"/>
    <w:rsid w:val="00B73662"/>
    <w:rsid w:val="00B74A57"/>
    <w:rsid w:val="00B752C6"/>
    <w:rsid w:val="00B7673C"/>
    <w:rsid w:val="00B775F0"/>
    <w:rsid w:val="00B7784C"/>
    <w:rsid w:val="00B77C7D"/>
    <w:rsid w:val="00B77DF7"/>
    <w:rsid w:val="00B80136"/>
    <w:rsid w:val="00B80407"/>
    <w:rsid w:val="00B80E17"/>
    <w:rsid w:val="00B81220"/>
    <w:rsid w:val="00B813C3"/>
    <w:rsid w:val="00B816E7"/>
    <w:rsid w:val="00B8272A"/>
    <w:rsid w:val="00B82834"/>
    <w:rsid w:val="00B82A70"/>
    <w:rsid w:val="00B82C44"/>
    <w:rsid w:val="00B82F28"/>
    <w:rsid w:val="00B8302C"/>
    <w:rsid w:val="00B84140"/>
    <w:rsid w:val="00B84A5B"/>
    <w:rsid w:val="00B84E1F"/>
    <w:rsid w:val="00B85811"/>
    <w:rsid w:val="00B85E90"/>
    <w:rsid w:val="00B864A1"/>
    <w:rsid w:val="00B867CD"/>
    <w:rsid w:val="00B86BC8"/>
    <w:rsid w:val="00B86DC9"/>
    <w:rsid w:val="00B87DD4"/>
    <w:rsid w:val="00B87F68"/>
    <w:rsid w:val="00B87FBA"/>
    <w:rsid w:val="00B901A8"/>
    <w:rsid w:val="00B9075C"/>
    <w:rsid w:val="00B91180"/>
    <w:rsid w:val="00B9169A"/>
    <w:rsid w:val="00B91B5C"/>
    <w:rsid w:val="00B91D07"/>
    <w:rsid w:val="00B92F84"/>
    <w:rsid w:val="00B93763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BE3"/>
    <w:rsid w:val="00BA116F"/>
    <w:rsid w:val="00BA2932"/>
    <w:rsid w:val="00BA2B22"/>
    <w:rsid w:val="00BA3340"/>
    <w:rsid w:val="00BA3787"/>
    <w:rsid w:val="00BA39A7"/>
    <w:rsid w:val="00BA448A"/>
    <w:rsid w:val="00BA44B0"/>
    <w:rsid w:val="00BA459C"/>
    <w:rsid w:val="00BA4EF3"/>
    <w:rsid w:val="00BA51D8"/>
    <w:rsid w:val="00BA5C78"/>
    <w:rsid w:val="00BA6702"/>
    <w:rsid w:val="00BA6D61"/>
    <w:rsid w:val="00BB0906"/>
    <w:rsid w:val="00BB0BF4"/>
    <w:rsid w:val="00BB1012"/>
    <w:rsid w:val="00BB11E9"/>
    <w:rsid w:val="00BB1EF9"/>
    <w:rsid w:val="00BB222F"/>
    <w:rsid w:val="00BB2A6F"/>
    <w:rsid w:val="00BB3213"/>
    <w:rsid w:val="00BB36DF"/>
    <w:rsid w:val="00BB3853"/>
    <w:rsid w:val="00BB4184"/>
    <w:rsid w:val="00BB4A19"/>
    <w:rsid w:val="00BB4B7D"/>
    <w:rsid w:val="00BB662B"/>
    <w:rsid w:val="00BB6A94"/>
    <w:rsid w:val="00BB711A"/>
    <w:rsid w:val="00BB72A2"/>
    <w:rsid w:val="00BB7758"/>
    <w:rsid w:val="00BB7827"/>
    <w:rsid w:val="00BC01F9"/>
    <w:rsid w:val="00BC0816"/>
    <w:rsid w:val="00BC1C16"/>
    <w:rsid w:val="00BC2BE1"/>
    <w:rsid w:val="00BC3618"/>
    <w:rsid w:val="00BC3643"/>
    <w:rsid w:val="00BC3F00"/>
    <w:rsid w:val="00BC4277"/>
    <w:rsid w:val="00BC52FB"/>
    <w:rsid w:val="00BC55D5"/>
    <w:rsid w:val="00BC5C1C"/>
    <w:rsid w:val="00BC5C7C"/>
    <w:rsid w:val="00BC6853"/>
    <w:rsid w:val="00BC6946"/>
    <w:rsid w:val="00BC6B1A"/>
    <w:rsid w:val="00BD2142"/>
    <w:rsid w:val="00BD2371"/>
    <w:rsid w:val="00BD24C3"/>
    <w:rsid w:val="00BD3B76"/>
    <w:rsid w:val="00BD422D"/>
    <w:rsid w:val="00BD4A8F"/>
    <w:rsid w:val="00BD57BF"/>
    <w:rsid w:val="00BD581E"/>
    <w:rsid w:val="00BD58C0"/>
    <w:rsid w:val="00BD5B22"/>
    <w:rsid w:val="00BD5ED2"/>
    <w:rsid w:val="00BD5FA4"/>
    <w:rsid w:val="00BD6032"/>
    <w:rsid w:val="00BD61AC"/>
    <w:rsid w:val="00BD6279"/>
    <w:rsid w:val="00BD78D6"/>
    <w:rsid w:val="00BD7E28"/>
    <w:rsid w:val="00BD7E39"/>
    <w:rsid w:val="00BE0BC3"/>
    <w:rsid w:val="00BE1D37"/>
    <w:rsid w:val="00BE2132"/>
    <w:rsid w:val="00BE2174"/>
    <w:rsid w:val="00BE24F1"/>
    <w:rsid w:val="00BE2C8B"/>
    <w:rsid w:val="00BE2FEF"/>
    <w:rsid w:val="00BE3260"/>
    <w:rsid w:val="00BE3C60"/>
    <w:rsid w:val="00BE42F3"/>
    <w:rsid w:val="00BE4923"/>
    <w:rsid w:val="00BE4A0A"/>
    <w:rsid w:val="00BE4BA5"/>
    <w:rsid w:val="00BE4BDD"/>
    <w:rsid w:val="00BE54B5"/>
    <w:rsid w:val="00BE5DF6"/>
    <w:rsid w:val="00BE62C8"/>
    <w:rsid w:val="00BE64AD"/>
    <w:rsid w:val="00BE6737"/>
    <w:rsid w:val="00BE69F9"/>
    <w:rsid w:val="00BE7012"/>
    <w:rsid w:val="00BE738A"/>
    <w:rsid w:val="00BE793B"/>
    <w:rsid w:val="00BE7FCA"/>
    <w:rsid w:val="00BE7FFB"/>
    <w:rsid w:val="00BF0E70"/>
    <w:rsid w:val="00BF125A"/>
    <w:rsid w:val="00BF12C6"/>
    <w:rsid w:val="00BF160C"/>
    <w:rsid w:val="00BF1839"/>
    <w:rsid w:val="00BF1C0A"/>
    <w:rsid w:val="00BF26C1"/>
    <w:rsid w:val="00BF275B"/>
    <w:rsid w:val="00BF3648"/>
    <w:rsid w:val="00BF37DA"/>
    <w:rsid w:val="00BF3924"/>
    <w:rsid w:val="00BF3991"/>
    <w:rsid w:val="00BF3F70"/>
    <w:rsid w:val="00BF41EB"/>
    <w:rsid w:val="00BF44EF"/>
    <w:rsid w:val="00BF4F89"/>
    <w:rsid w:val="00BF515C"/>
    <w:rsid w:val="00BF5161"/>
    <w:rsid w:val="00BF5EBA"/>
    <w:rsid w:val="00BF681F"/>
    <w:rsid w:val="00BF6FD0"/>
    <w:rsid w:val="00BF76AA"/>
    <w:rsid w:val="00BF7CE0"/>
    <w:rsid w:val="00C00457"/>
    <w:rsid w:val="00C00983"/>
    <w:rsid w:val="00C0142F"/>
    <w:rsid w:val="00C0180F"/>
    <w:rsid w:val="00C02271"/>
    <w:rsid w:val="00C03811"/>
    <w:rsid w:val="00C03855"/>
    <w:rsid w:val="00C03A5D"/>
    <w:rsid w:val="00C03D87"/>
    <w:rsid w:val="00C04B88"/>
    <w:rsid w:val="00C04F7C"/>
    <w:rsid w:val="00C05045"/>
    <w:rsid w:val="00C052C8"/>
    <w:rsid w:val="00C05786"/>
    <w:rsid w:val="00C0596F"/>
    <w:rsid w:val="00C05BDC"/>
    <w:rsid w:val="00C05BFB"/>
    <w:rsid w:val="00C06383"/>
    <w:rsid w:val="00C067C1"/>
    <w:rsid w:val="00C06C22"/>
    <w:rsid w:val="00C074D7"/>
    <w:rsid w:val="00C1019A"/>
    <w:rsid w:val="00C1065A"/>
    <w:rsid w:val="00C10E42"/>
    <w:rsid w:val="00C10EB2"/>
    <w:rsid w:val="00C11008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5E7"/>
    <w:rsid w:val="00C21995"/>
    <w:rsid w:val="00C21FF0"/>
    <w:rsid w:val="00C220ED"/>
    <w:rsid w:val="00C223CF"/>
    <w:rsid w:val="00C22734"/>
    <w:rsid w:val="00C2291A"/>
    <w:rsid w:val="00C22DC1"/>
    <w:rsid w:val="00C22DC6"/>
    <w:rsid w:val="00C237AF"/>
    <w:rsid w:val="00C24175"/>
    <w:rsid w:val="00C244A7"/>
    <w:rsid w:val="00C24C1A"/>
    <w:rsid w:val="00C263C8"/>
    <w:rsid w:val="00C265FC"/>
    <w:rsid w:val="00C266C3"/>
    <w:rsid w:val="00C26811"/>
    <w:rsid w:val="00C277AF"/>
    <w:rsid w:val="00C3002C"/>
    <w:rsid w:val="00C30412"/>
    <w:rsid w:val="00C30B43"/>
    <w:rsid w:val="00C3190E"/>
    <w:rsid w:val="00C323C9"/>
    <w:rsid w:val="00C33E06"/>
    <w:rsid w:val="00C349C6"/>
    <w:rsid w:val="00C362E9"/>
    <w:rsid w:val="00C363F3"/>
    <w:rsid w:val="00C36D5D"/>
    <w:rsid w:val="00C36EF4"/>
    <w:rsid w:val="00C37C0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2C3"/>
    <w:rsid w:val="00C45900"/>
    <w:rsid w:val="00C4612D"/>
    <w:rsid w:val="00C4677C"/>
    <w:rsid w:val="00C47228"/>
    <w:rsid w:val="00C47957"/>
    <w:rsid w:val="00C47B3D"/>
    <w:rsid w:val="00C506DB"/>
    <w:rsid w:val="00C51E61"/>
    <w:rsid w:val="00C51ECE"/>
    <w:rsid w:val="00C521CE"/>
    <w:rsid w:val="00C521E0"/>
    <w:rsid w:val="00C5286F"/>
    <w:rsid w:val="00C538B8"/>
    <w:rsid w:val="00C54448"/>
    <w:rsid w:val="00C54816"/>
    <w:rsid w:val="00C551B8"/>
    <w:rsid w:val="00C562A3"/>
    <w:rsid w:val="00C56955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D71"/>
    <w:rsid w:val="00C7041B"/>
    <w:rsid w:val="00C70982"/>
    <w:rsid w:val="00C70A39"/>
    <w:rsid w:val="00C70B89"/>
    <w:rsid w:val="00C71CB4"/>
    <w:rsid w:val="00C721DD"/>
    <w:rsid w:val="00C72365"/>
    <w:rsid w:val="00C72B24"/>
    <w:rsid w:val="00C73D48"/>
    <w:rsid w:val="00C77081"/>
    <w:rsid w:val="00C77553"/>
    <w:rsid w:val="00C779D2"/>
    <w:rsid w:val="00C81043"/>
    <w:rsid w:val="00C81DFA"/>
    <w:rsid w:val="00C820ED"/>
    <w:rsid w:val="00C82503"/>
    <w:rsid w:val="00C825D1"/>
    <w:rsid w:val="00C82CA5"/>
    <w:rsid w:val="00C82CBB"/>
    <w:rsid w:val="00C846D7"/>
    <w:rsid w:val="00C852AE"/>
    <w:rsid w:val="00C855CA"/>
    <w:rsid w:val="00C857F9"/>
    <w:rsid w:val="00C858F5"/>
    <w:rsid w:val="00C85D21"/>
    <w:rsid w:val="00C860CB"/>
    <w:rsid w:val="00C86F92"/>
    <w:rsid w:val="00C873DD"/>
    <w:rsid w:val="00C8795C"/>
    <w:rsid w:val="00C87D18"/>
    <w:rsid w:val="00C9034A"/>
    <w:rsid w:val="00C9043E"/>
    <w:rsid w:val="00C90892"/>
    <w:rsid w:val="00C90A5C"/>
    <w:rsid w:val="00C90F63"/>
    <w:rsid w:val="00C910D5"/>
    <w:rsid w:val="00C91697"/>
    <w:rsid w:val="00C917EF"/>
    <w:rsid w:val="00C91DDB"/>
    <w:rsid w:val="00C925F8"/>
    <w:rsid w:val="00C92D18"/>
    <w:rsid w:val="00C9350C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51C"/>
    <w:rsid w:val="00CA117B"/>
    <w:rsid w:val="00CA1A99"/>
    <w:rsid w:val="00CA2CB6"/>
    <w:rsid w:val="00CA3062"/>
    <w:rsid w:val="00CA45C4"/>
    <w:rsid w:val="00CA4FED"/>
    <w:rsid w:val="00CA516E"/>
    <w:rsid w:val="00CA55AB"/>
    <w:rsid w:val="00CA5934"/>
    <w:rsid w:val="00CA5CD6"/>
    <w:rsid w:val="00CA6727"/>
    <w:rsid w:val="00CA75D9"/>
    <w:rsid w:val="00CA7991"/>
    <w:rsid w:val="00CA7C6A"/>
    <w:rsid w:val="00CB0A53"/>
    <w:rsid w:val="00CB0ACE"/>
    <w:rsid w:val="00CB1E1A"/>
    <w:rsid w:val="00CB1FBD"/>
    <w:rsid w:val="00CB24E5"/>
    <w:rsid w:val="00CB3688"/>
    <w:rsid w:val="00CB37D1"/>
    <w:rsid w:val="00CB4720"/>
    <w:rsid w:val="00CB47DE"/>
    <w:rsid w:val="00CB4CB0"/>
    <w:rsid w:val="00CB5DA3"/>
    <w:rsid w:val="00CB62C9"/>
    <w:rsid w:val="00CB7567"/>
    <w:rsid w:val="00CC03C3"/>
    <w:rsid w:val="00CC0764"/>
    <w:rsid w:val="00CC0A3E"/>
    <w:rsid w:val="00CC2C55"/>
    <w:rsid w:val="00CC2FE9"/>
    <w:rsid w:val="00CC320E"/>
    <w:rsid w:val="00CC3E30"/>
    <w:rsid w:val="00CC46B9"/>
    <w:rsid w:val="00CC536D"/>
    <w:rsid w:val="00CC56C3"/>
    <w:rsid w:val="00CC59B4"/>
    <w:rsid w:val="00CC612E"/>
    <w:rsid w:val="00CC6217"/>
    <w:rsid w:val="00CC660D"/>
    <w:rsid w:val="00CC687A"/>
    <w:rsid w:val="00CC6EFF"/>
    <w:rsid w:val="00CC708D"/>
    <w:rsid w:val="00CC714E"/>
    <w:rsid w:val="00CC71F0"/>
    <w:rsid w:val="00CC759D"/>
    <w:rsid w:val="00CC765C"/>
    <w:rsid w:val="00CD04E3"/>
    <w:rsid w:val="00CD099D"/>
    <w:rsid w:val="00CD11EB"/>
    <w:rsid w:val="00CD16DC"/>
    <w:rsid w:val="00CD1791"/>
    <w:rsid w:val="00CD1A75"/>
    <w:rsid w:val="00CD27D5"/>
    <w:rsid w:val="00CD304D"/>
    <w:rsid w:val="00CD3191"/>
    <w:rsid w:val="00CD3C21"/>
    <w:rsid w:val="00CD4584"/>
    <w:rsid w:val="00CD5901"/>
    <w:rsid w:val="00CD5FD1"/>
    <w:rsid w:val="00CD610A"/>
    <w:rsid w:val="00CD6DE0"/>
    <w:rsid w:val="00CD7179"/>
    <w:rsid w:val="00CD717C"/>
    <w:rsid w:val="00CD7D9C"/>
    <w:rsid w:val="00CD7DEC"/>
    <w:rsid w:val="00CE0673"/>
    <w:rsid w:val="00CE0D82"/>
    <w:rsid w:val="00CE1323"/>
    <w:rsid w:val="00CE14B3"/>
    <w:rsid w:val="00CE1522"/>
    <w:rsid w:val="00CE18CC"/>
    <w:rsid w:val="00CE2763"/>
    <w:rsid w:val="00CE35EE"/>
    <w:rsid w:val="00CE36B1"/>
    <w:rsid w:val="00CE38AC"/>
    <w:rsid w:val="00CE40BD"/>
    <w:rsid w:val="00CE442B"/>
    <w:rsid w:val="00CE5131"/>
    <w:rsid w:val="00CE5314"/>
    <w:rsid w:val="00CE5F94"/>
    <w:rsid w:val="00CE6B57"/>
    <w:rsid w:val="00CE7067"/>
    <w:rsid w:val="00CE7809"/>
    <w:rsid w:val="00CF1A01"/>
    <w:rsid w:val="00CF1ECC"/>
    <w:rsid w:val="00CF2D5C"/>
    <w:rsid w:val="00CF33EF"/>
    <w:rsid w:val="00CF33F7"/>
    <w:rsid w:val="00CF399C"/>
    <w:rsid w:val="00CF412D"/>
    <w:rsid w:val="00CF4727"/>
    <w:rsid w:val="00CF4D05"/>
    <w:rsid w:val="00CF4E20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188"/>
    <w:rsid w:val="00D021F5"/>
    <w:rsid w:val="00D0265B"/>
    <w:rsid w:val="00D02EC8"/>
    <w:rsid w:val="00D0359F"/>
    <w:rsid w:val="00D03655"/>
    <w:rsid w:val="00D03CD5"/>
    <w:rsid w:val="00D03D8D"/>
    <w:rsid w:val="00D04003"/>
    <w:rsid w:val="00D040AA"/>
    <w:rsid w:val="00D04A8A"/>
    <w:rsid w:val="00D053E2"/>
    <w:rsid w:val="00D057FE"/>
    <w:rsid w:val="00D05A4C"/>
    <w:rsid w:val="00D05C22"/>
    <w:rsid w:val="00D05D81"/>
    <w:rsid w:val="00D06780"/>
    <w:rsid w:val="00D0682B"/>
    <w:rsid w:val="00D06B44"/>
    <w:rsid w:val="00D06C3E"/>
    <w:rsid w:val="00D06C55"/>
    <w:rsid w:val="00D06FA8"/>
    <w:rsid w:val="00D07B75"/>
    <w:rsid w:val="00D07F6F"/>
    <w:rsid w:val="00D10AF4"/>
    <w:rsid w:val="00D11908"/>
    <w:rsid w:val="00D11A33"/>
    <w:rsid w:val="00D12B94"/>
    <w:rsid w:val="00D13EF3"/>
    <w:rsid w:val="00D14F26"/>
    <w:rsid w:val="00D15532"/>
    <w:rsid w:val="00D15AF3"/>
    <w:rsid w:val="00D15EF4"/>
    <w:rsid w:val="00D15F7D"/>
    <w:rsid w:val="00D166D0"/>
    <w:rsid w:val="00D1694D"/>
    <w:rsid w:val="00D1749D"/>
    <w:rsid w:val="00D17C14"/>
    <w:rsid w:val="00D17C9F"/>
    <w:rsid w:val="00D207CF"/>
    <w:rsid w:val="00D20E2A"/>
    <w:rsid w:val="00D2275D"/>
    <w:rsid w:val="00D22888"/>
    <w:rsid w:val="00D22936"/>
    <w:rsid w:val="00D23100"/>
    <w:rsid w:val="00D23151"/>
    <w:rsid w:val="00D2325D"/>
    <w:rsid w:val="00D23267"/>
    <w:rsid w:val="00D235FB"/>
    <w:rsid w:val="00D24010"/>
    <w:rsid w:val="00D245A1"/>
    <w:rsid w:val="00D246ED"/>
    <w:rsid w:val="00D24DD2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5AC4"/>
    <w:rsid w:val="00D3621A"/>
    <w:rsid w:val="00D36382"/>
    <w:rsid w:val="00D3700C"/>
    <w:rsid w:val="00D37412"/>
    <w:rsid w:val="00D37FD5"/>
    <w:rsid w:val="00D414BC"/>
    <w:rsid w:val="00D42804"/>
    <w:rsid w:val="00D446C9"/>
    <w:rsid w:val="00D46EDF"/>
    <w:rsid w:val="00D47508"/>
    <w:rsid w:val="00D47A25"/>
    <w:rsid w:val="00D47AEB"/>
    <w:rsid w:val="00D5139C"/>
    <w:rsid w:val="00D515EE"/>
    <w:rsid w:val="00D51B0E"/>
    <w:rsid w:val="00D51F49"/>
    <w:rsid w:val="00D525A1"/>
    <w:rsid w:val="00D52A7A"/>
    <w:rsid w:val="00D52B73"/>
    <w:rsid w:val="00D52F4E"/>
    <w:rsid w:val="00D54366"/>
    <w:rsid w:val="00D5446B"/>
    <w:rsid w:val="00D55917"/>
    <w:rsid w:val="00D55B01"/>
    <w:rsid w:val="00D56B5E"/>
    <w:rsid w:val="00D57275"/>
    <w:rsid w:val="00D5746E"/>
    <w:rsid w:val="00D57F24"/>
    <w:rsid w:val="00D60695"/>
    <w:rsid w:val="00D60F75"/>
    <w:rsid w:val="00D610ED"/>
    <w:rsid w:val="00D615A9"/>
    <w:rsid w:val="00D6267A"/>
    <w:rsid w:val="00D6290D"/>
    <w:rsid w:val="00D62A08"/>
    <w:rsid w:val="00D62A40"/>
    <w:rsid w:val="00D62E43"/>
    <w:rsid w:val="00D63D33"/>
    <w:rsid w:val="00D64B48"/>
    <w:rsid w:val="00D64EA7"/>
    <w:rsid w:val="00D65828"/>
    <w:rsid w:val="00D65A72"/>
    <w:rsid w:val="00D65FBE"/>
    <w:rsid w:val="00D702BA"/>
    <w:rsid w:val="00D70430"/>
    <w:rsid w:val="00D70688"/>
    <w:rsid w:val="00D70815"/>
    <w:rsid w:val="00D71F98"/>
    <w:rsid w:val="00D721E2"/>
    <w:rsid w:val="00D72EF5"/>
    <w:rsid w:val="00D747F3"/>
    <w:rsid w:val="00D74882"/>
    <w:rsid w:val="00D74C1F"/>
    <w:rsid w:val="00D76B6F"/>
    <w:rsid w:val="00D7744F"/>
    <w:rsid w:val="00D80197"/>
    <w:rsid w:val="00D802D9"/>
    <w:rsid w:val="00D80D82"/>
    <w:rsid w:val="00D81208"/>
    <w:rsid w:val="00D81272"/>
    <w:rsid w:val="00D81A4E"/>
    <w:rsid w:val="00D8240C"/>
    <w:rsid w:val="00D83950"/>
    <w:rsid w:val="00D83D5E"/>
    <w:rsid w:val="00D83E3D"/>
    <w:rsid w:val="00D841CE"/>
    <w:rsid w:val="00D84741"/>
    <w:rsid w:val="00D848F3"/>
    <w:rsid w:val="00D84BD0"/>
    <w:rsid w:val="00D84D8F"/>
    <w:rsid w:val="00D852EC"/>
    <w:rsid w:val="00D86883"/>
    <w:rsid w:val="00D86E50"/>
    <w:rsid w:val="00D878EB"/>
    <w:rsid w:val="00D87DDA"/>
    <w:rsid w:val="00D90A5E"/>
    <w:rsid w:val="00D91948"/>
    <w:rsid w:val="00D923DB"/>
    <w:rsid w:val="00D9298A"/>
    <w:rsid w:val="00D92F12"/>
    <w:rsid w:val="00D92FFD"/>
    <w:rsid w:val="00D9390A"/>
    <w:rsid w:val="00D9423E"/>
    <w:rsid w:val="00D9433A"/>
    <w:rsid w:val="00D94A7E"/>
    <w:rsid w:val="00D9563F"/>
    <w:rsid w:val="00D95896"/>
    <w:rsid w:val="00D96334"/>
    <w:rsid w:val="00D963DC"/>
    <w:rsid w:val="00D965C3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673"/>
    <w:rsid w:val="00DA4C3B"/>
    <w:rsid w:val="00DA4DB0"/>
    <w:rsid w:val="00DA4EC6"/>
    <w:rsid w:val="00DA57C9"/>
    <w:rsid w:val="00DA5F48"/>
    <w:rsid w:val="00DA6359"/>
    <w:rsid w:val="00DA6E9B"/>
    <w:rsid w:val="00DA748F"/>
    <w:rsid w:val="00DB01B4"/>
    <w:rsid w:val="00DB02F8"/>
    <w:rsid w:val="00DB0601"/>
    <w:rsid w:val="00DB1423"/>
    <w:rsid w:val="00DB1EE7"/>
    <w:rsid w:val="00DB27D4"/>
    <w:rsid w:val="00DB3091"/>
    <w:rsid w:val="00DB3EEC"/>
    <w:rsid w:val="00DB4107"/>
    <w:rsid w:val="00DB42EB"/>
    <w:rsid w:val="00DB4A45"/>
    <w:rsid w:val="00DB4CF8"/>
    <w:rsid w:val="00DB59C4"/>
    <w:rsid w:val="00DB5B97"/>
    <w:rsid w:val="00DB6B82"/>
    <w:rsid w:val="00DB75F0"/>
    <w:rsid w:val="00DB795E"/>
    <w:rsid w:val="00DB7B7A"/>
    <w:rsid w:val="00DB7BB7"/>
    <w:rsid w:val="00DC03B4"/>
    <w:rsid w:val="00DC0BFB"/>
    <w:rsid w:val="00DC121F"/>
    <w:rsid w:val="00DC13DB"/>
    <w:rsid w:val="00DC21E1"/>
    <w:rsid w:val="00DC25BC"/>
    <w:rsid w:val="00DC3103"/>
    <w:rsid w:val="00DC341C"/>
    <w:rsid w:val="00DC35D9"/>
    <w:rsid w:val="00DC3CD8"/>
    <w:rsid w:val="00DC4104"/>
    <w:rsid w:val="00DC489C"/>
    <w:rsid w:val="00DC5505"/>
    <w:rsid w:val="00DC55EB"/>
    <w:rsid w:val="00DC61B2"/>
    <w:rsid w:val="00DC6492"/>
    <w:rsid w:val="00DC6A1E"/>
    <w:rsid w:val="00DC72C6"/>
    <w:rsid w:val="00DC7390"/>
    <w:rsid w:val="00DC74A6"/>
    <w:rsid w:val="00DC7D27"/>
    <w:rsid w:val="00DD054C"/>
    <w:rsid w:val="00DD05E6"/>
    <w:rsid w:val="00DD0CAB"/>
    <w:rsid w:val="00DD0F52"/>
    <w:rsid w:val="00DD1229"/>
    <w:rsid w:val="00DD1A42"/>
    <w:rsid w:val="00DD1E13"/>
    <w:rsid w:val="00DD2235"/>
    <w:rsid w:val="00DD3124"/>
    <w:rsid w:val="00DD33A7"/>
    <w:rsid w:val="00DD3847"/>
    <w:rsid w:val="00DD3A16"/>
    <w:rsid w:val="00DD538F"/>
    <w:rsid w:val="00DD54F6"/>
    <w:rsid w:val="00DD5697"/>
    <w:rsid w:val="00DD588F"/>
    <w:rsid w:val="00DD5E80"/>
    <w:rsid w:val="00DD60AB"/>
    <w:rsid w:val="00DD628A"/>
    <w:rsid w:val="00DD6856"/>
    <w:rsid w:val="00DD6FDA"/>
    <w:rsid w:val="00DD773B"/>
    <w:rsid w:val="00DD7B9E"/>
    <w:rsid w:val="00DE03DA"/>
    <w:rsid w:val="00DE0559"/>
    <w:rsid w:val="00DE058C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59B"/>
    <w:rsid w:val="00DE5727"/>
    <w:rsid w:val="00DE5897"/>
    <w:rsid w:val="00DE590C"/>
    <w:rsid w:val="00DE5CAB"/>
    <w:rsid w:val="00DE7079"/>
    <w:rsid w:val="00DE7953"/>
    <w:rsid w:val="00DE7F4F"/>
    <w:rsid w:val="00DF018A"/>
    <w:rsid w:val="00DF0457"/>
    <w:rsid w:val="00DF0517"/>
    <w:rsid w:val="00DF0DB4"/>
    <w:rsid w:val="00DF1313"/>
    <w:rsid w:val="00DF2434"/>
    <w:rsid w:val="00DF2FE7"/>
    <w:rsid w:val="00DF3794"/>
    <w:rsid w:val="00DF3939"/>
    <w:rsid w:val="00DF3F1F"/>
    <w:rsid w:val="00DF44DC"/>
    <w:rsid w:val="00DF523A"/>
    <w:rsid w:val="00DF591B"/>
    <w:rsid w:val="00DF5B4C"/>
    <w:rsid w:val="00DF5F27"/>
    <w:rsid w:val="00DF6C5A"/>
    <w:rsid w:val="00DF6CF7"/>
    <w:rsid w:val="00DF6E99"/>
    <w:rsid w:val="00DF78A8"/>
    <w:rsid w:val="00DF79FF"/>
    <w:rsid w:val="00DF7C03"/>
    <w:rsid w:val="00E0035B"/>
    <w:rsid w:val="00E00585"/>
    <w:rsid w:val="00E00BD6"/>
    <w:rsid w:val="00E01199"/>
    <w:rsid w:val="00E01B4D"/>
    <w:rsid w:val="00E02648"/>
    <w:rsid w:val="00E0404E"/>
    <w:rsid w:val="00E044B7"/>
    <w:rsid w:val="00E046A9"/>
    <w:rsid w:val="00E047DA"/>
    <w:rsid w:val="00E048CC"/>
    <w:rsid w:val="00E04F62"/>
    <w:rsid w:val="00E05289"/>
    <w:rsid w:val="00E056C8"/>
    <w:rsid w:val="00E061FF"/>
    <w:rsid w:val="00E065C3"/>
    <w:rsid w:val="00E06A34"/>
    <w:rsid w:val="00E06EC8"/>
    <w:rsid w:val="00E079F0"/>
    <w:rsid w:val="00E106EA"/>
    <w:rsid w:val="00E110AC"/>
    <w:rsid w:val="00E118BA"/>
    <w:rsid w:val="00E11B9F"/>
    <w:rsid w:val="00E12859"/>
    <w:rsid w:val="00E1285E"/>
    <w:rsid w:val="00E12BC5"/>
    <w:rsid w:val="00E12C7C"/>
    <w:rsid w:val="00E13034"/>
    <w:rsid w:val="00E1359E"/>
    <w:rsid w:val="00E155EA"/>
    <w:rsid w:val="00E1566F"/>
    <w:rsid w:val="00E15FF2"/>
    <w:rsid w:val="00E1693D"/>
    <w:rsid w:val="00E17721"/>
    <w:rsid w:val="00E17E6A"/>
    <w:rsid w:val="00E2016F"/>
    <w:rsid w:val="00E20A15"/>
    <w:rsid w:val="00E210F1"/>
    <w:rsid w:val="00E22989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0A3"/>
    <w:rsid w:val="00E2714F"/>
    <w:rsid w:val="00E30323"/>
    <w:rsid w:val="00E3122A"/>
    <w:rsid w:val="00E316A2"/>
    <w:rsid w:val="00E31986"/>
    <w:rsid w:val="00E31999"/>
    <w:rsid w:val="00E3382E"/>
    <w:rsid w:val="00E33C7C"/>
    <w:rsid w:val="00E33D04"/>
    <w:rsid w:val="00E3422A"/>
    <w:rsid w:val="00E351CB"/>
    <w:rsid w:val="00E35B55"/>
    <w:rsid w:val="00E364E1"/>
    <w:rsid w:val="00E3679B"/>
    <w:rsid w:val="00E368BA"/>
    <w:rsid w:val="00E36F4D"/>
    <w:rsid w:val="00E37720"/>
    <w:rsid w:val="00E37D09"/>
    <w:rsid w:val="00E37EA5"/>
    <w:rsid w:val="00E40A50"/>
    <w:rsid w:val="00E40AAD"/>
    <w:rsid w:val="00E429CE"/>
    <w:rsid w:val="00E43E97"/>
    <w:rsid w:val="00E44596"/>
    <w:rsid w:val="00E447C5"/>
    <w:rsid w:val="00E44BF7"/>
    <w:rsid w:val="00E45504"/>
    <w:rsid w:val="00E45ACB"/>
    <w:rsid w:val="00E45CE7"/>
    <w:rsid w:val="00E45DFA"/>
    <w:rsid w:val="00E465D2"/>
    <w:rsid w:val="00E46BA8"/>
    <w:rsid w:val="00E46D80"/>
    <w:rsid w:val="00E47056"/>
    <w:rsid w:val="00E51347"/>
    <w:rsid w:val="00E5196B"/>
    <w:rsid w:val="00E525AA"/>
    <w:rsid w:val="00E52D14"/>
    <w:rsid w:val="00E52DC0"/>
    <w:rsid w:val="00E530FD"/>
    <w:rsid w:val="00E53C9F"/>
    <w:rsid w:val="00E542F5"/>
    <w:rsid w:val="00E54346"/>
    <w:rsid w:val="00E547BF"/>
    <w:rsid w:val="00E54C27"/>
    <w:rsid w:val="00E5516B"/>
    <w:rsid w:val="00E55AAD"/>
    <w:rsid w:val="00E5607F"/>
    <w:rsid w:val="00E56689"/>
    <w:rsid w:val="00E569A4"/>
    <w:rsid w:val="00E56A61"/>
    <w:rsid w:val="00E56B28"/>
    <w:rsid w:val="00E56F40"/>
    <w:rsid w:val="00E57311"/>
    <w:rsid w:val="00E57B78"/>
    <w:rsid w:val="00E6051C"/>
    <w:rsid w:val="00E61066"/>
    <w:rsid w:val="00E61455"/>
    <w:rsid w:val="00E61D03"/>
    <w:rsid w:val="00E61DB6"/>
    <w:rsid w:val="00E62DC3"/>
    <w:rsid w:val="00E6368C"/>
    <w:rsid w:val="00E63C29"/>
    <w:rsid w:val="00E647F5"/>
    <w:rsid w:val="00E64833"/>
    <w:rsid w:val="00E64989"/>
    <w:rsid w:val="00E64E21"/>
    <w:rsid w:val="00E6535F"/>
    <w:rsid w:val="00E66008"/>
    <w:rsid w:val="00E6619C"/>
    <w:rsid w:val="00E666BC"/>
    <w:rsid w:val="00E6673E"/>
    <w:rsid w:val="00E66ACC"/>
    <w:rsid w:val="00E671E3"/>
    <w:rsid w:val="00E675CD"/>
    <w:rsid w:val="00E67E6F"/>
    <w:rsid w:val="00E70211"/>
    <w:rsid w:val="00E70ABD"/>
    <w:rsid w:val="00E70B90"/>
    <w:rsid w:val="00E70CDF"/>
    <w:rsid w:val="00E71CF2"/>
    <w:rsid w:val="00E72A01"/>
    <w:rsid w:val="00E72EA7"/>
    <w:rsid w:val="00E72FDA"/>
    <w:rsid w:val="00E732BD"/>
    <w:rsid w:val="00E73A5E"/>
    <w:rsid w:val="00E73DAF"/>
    <w:rsid w:val="00E74223"/>
    <w:rsid w:val="00E74659"/>
    <w:rsid w:val="00E74C4A"/>
    <w:rsid w:val="00E7560E"/>
    <w:rsid w:val="00E7704B"/>
    <w:rsid w:val="00E771C2"/>
    <w:rsid w:val="00E772C4"/>
    <w:rsid w:val="00E77456"/>
    <w:rsid w:val="00E80721"/>
    <w:rsid w:val="00E81905"/>
    <w:rsid w:val="00E82808"/>
    <w:rsid w:val="00E82A40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812"/>
    <w:rsid w:val="00E90EC3"/>
    <w:rsid w:val="00E91621"/>
    <w:rsid w:val="00E918A6"/>
    <w:rsid w:val="00E91D0A"/>
    <w:rsid w:val="00E921E7"/>
    <w:rsid w:val="00E92245"/>
    <w:rsid w:val="00E9273C"/>
    <w:rsid w:val="00E92BC2"/>
    <w:rsid w:val="00E932BF"/>
    <w:rsid w:val="00E935B8"/>
    <w:rsid w:val="00E9427E"/>
    <w:rsid w:val="00E9434E"/>
    <w:rsid w:val="00E94A4C"/>
    <w:rsid w:val="00E95A41"/>
    <w:rsid w:val="00E96868"/>
    <w:rsid w:val="00E96B46"/>
    <w:rsid w:val="00E972A5"/>
    <w:rsid w:val="00E973DE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929"/>
    <w:rsid w:val="00EA3D2E"/>
    <w:rsid w:val="00EA553F"/>
    <w:rsid w:val="00EA5C68"/>
    <w:rsid w:val="00EA5D30"/>
    <w:rsid w:val="00EA60C8"/>
    <w:rsid w:val="00EA6A1A"/>
    <w:rsid w:val="00EA73EB"/>
    <w:rsid w:val="00EB0D9F"/>
    <w:rsid w:val="00EB12DC"/>
    <w:rsid w:val="00EB1EF8"/>
    <w:rsid w:val="00EB2E2A"/>
    <w:rsid w:val="00EB3096"/>
    <w:rsid w:val="00EB36A9"/>
    <w:rsid w:val="00EB3956"/>
    <w:rsid w:val="00EB3F57"/>
    <w:rsid w:val="00EB4280"/>
    <w:rsid w:val="00EB459E"/>
    <w:rsid w:val="00EB483C"/>
    <w:rsid w:val="00EB4A48"/>
    <w:rsid w:val="00EB4FC8"/>
    <w:rsid w:val="00EB5310"/>
    <w:rsid w:val="00EB5D91"/>
    <w:rsid w:val="00EB636A"/>
    <w:rsid w:val="00EB6809"/>
    <w:rsid w:val="00EB6F95"/>
    <w:rsid w:val="00EB7928"/>
    <w:rsid w:val="00EC04B3"/>
    <w:rsid w:val="00EC056D"/>
    <w:rsid w:val="00EC083B"/>
    <w:rsid w:val="00EC114C"/>
    <w:rsid w:val="00EC153C"/>
    <w:rsid w:val="00EC1AE6"/>
    <w:rsid w:val="00EC1D4A"/>
    <w:rsid w:val="00EC2C3A"/>
    <w:rsid w:val="00EC2DB3"/>
    <w:rsid w:val="00EC35D5"/>
    <w:rsid w:val="00EC41A3"/>
    <w:rsid w:val="00EC44A0"/>
    <w:rsid w:val="00EC4CDB"/>
    <w:rsid w:val="00EC50FE"/>
    <w:rsid w:val="00EC57EF"/>
    <w:rsid w:val="00EC6C32"/>
    <w:rsid w:val="00EC70EB"/>
    <w:rsid w:val="00EC77DD"/>
    <w:rsid w:val="00EC7B93"/>
    <w:rsid w:val="00ED0ABD"/>
    <w:rsid w:val="00ED0E64"/>
    <w:rsid w:val="00ED0F0E"/>
    <w:rsid w:val="00ED1001"/>
    <w:rsid w:val="00ED1B83"/>
    <w:rsid w:val="00ED1FBF"/>
    <w:rsid w:val="00ED20C8"/>
    <w:rsid w:val="00ED25BA"/>
    <w:rsid w:val="00ED315B"/>
    <w:rsid w:val="00ED328B"/>
    <w:rsid w:val="00ED3545"/>
    <w:rsid w:val="00ED36C4"/>
    <w:rsid w:val="00ED3E0A"/>
    <w:rsid w:val="00ED48F5"/>
    <w:rsid w:val="00ED4A36"/>
    <w:rsid w:val="00ED4AA7"/>
    <w:rsid w:val="00ED6F08"/>
    <w:rsid w:val="00ED740F"/>
    <w:rsid w:val="00ED74BE"/>
    <w:rsid w:val="00EE0465"/>
    <w:rsid w:val="00EE0B29"/>
    <w:rsid w:val="00EE0E61"/>
    <w:rsid w:val="00EE0F3E"/>
    <w:rsid w:val="00EE1C29"/>
    <w:rsid w:val="00EE261B"/>
    <w:rsid w:val="00EE26F3"/>
    <w:rsid w:val="00EE3285"/>
    <w:rsid w:val="00EE3983"/>
    <w:rsid w:val="00EE4314"/>
    <w:rsid w:val="00EE4690"/>
    <w:rsid w:val="00EE4C2D"/>
    <w:rsid w:val="00EE527A"/>
    <w:rsid w:val="00EE5EFC"/>
    <w:rsid w:val="00EE611C"/>
    <w:rsid w:val="00EE641E"/>
    <w:rsid w:val="00EE78F2"/>
    <w:rsid w:val="00EE7958"/>
    <w:rsid w:val="00EE7A02"/>
    <w:rsid w:val="00EE7EF7"/>
    <w:rsid w:val="00EF0337"/>
    <w:rsid w:val="00EF06D3"/>
    <w:rsid w:val="00EF06DF"/>
    <w:rsid w:val="00EF0E29"/>
    <w:rsid w:val="00EF0E5F"/>
    <w:rsid w:val="00EF1279"/>
    <w:rsid w:val="00EF20F3"/>
    <w:rsid w:val="00EF2480"/>
    <w:rsid w:val="00EF3427"/>
    <w:rsid w:val="00EF3440"/>
    <w:rsid w:val="00EF3ACB"/>
    <w:rsid w:val="00EF3BA5"/>
    <w:rsid w:val="00EF3D59"/>
    <w:rsid w:val="00EF3FF4"/>
    <w:rsid w:val="00EF4439"/>
    <w:rsid w:val="00EF485F"/>
    <w:rsid w:val="00EF5BBE"/>
    <w:rsid w:val="00EF5EB5"/>
    <w:rsid w:val="00EF65A9"/>
    <w:rsid w:val="00F004AA"/>
    <w:rsid w:val="00F005F6"/>
    <w:rsid w:val="00F01C49"/>
    <w:rsid w:val="00F02300"/>
    <w:rsid w:val="00F0233D"/>
    <w:rsid w:val="00F028F8"/>
    <w:rsid w:val="00F03012"/>
    <w:rsid w:val="00F03438"/>
    <w:rsid w:val="00F03784"/>
    <w:rsid w:val="00F0381E"/>
    <w:rsid w:val="00F04309"/>
    <w:rsid w:val="00F04E8C"/>
    <w:rsid w:val="00F053FB"/>
    <w:rsid w:val="00F06610"/>
    <w:rsid w:val="00F06D8F"/>
    <w:rsid w:val="00F111D8"/>
    <w:rsid w:val="00F113C2"/>
    <w:rsid w:val="00F118D6"/>
    <w:rsid w:val="00F11A09"/>
    <w:rsid w:val="00F11EC4"/>
    <w:rsid w:val="00F1224A"/>
    <w:rsid w:val="00F13EB4"/>
    <w:rsid w:val="00F14ABE"/>
    <w:rsid w:val="00F1500C"/>
    <w:rsid w:val="00F15B89"/>
    <w:rsid w:val="00F15EE9"/>
    <w:rsid w:val="00F16158"/>
    <w:rsid w:val="00F16609"/>
    <w:rsid w:val="00F1684C"/>
    <w:rsid w:val="00F16862"/>
    <w:rsid w:val="00F16D2A"/>
    <w:rsid w:val="00F2043B"/>
    <w:rsid w:val="00F20C9A"/>
    <w:rsid w:val="00F20EC3"/>
    <w:rsid w:val="00F21090"/>
    <w:rsid w:val="00F23494"/>
    <w:rsid w:val="00F23714"/>
    <w:rsid w:val="00F23A3E"/>
    <w:rsid w:val="00F24C42"/>
    <w:rsid w:val="00F24CF8"/>
    <w:rsid w:val="00F24FBC"/>
    <w:rsid w:val="00F26FEB"/>
    <w:rsid w:val="00F27923"/>
    <w:rsid w:val="00F27B6B"/>
    <w:rsid w:val="00F3039D"/>
    <w:rsid w:val="00F304F4"/>
    <w:rsid w:val="00F3104E"/>
    <w:rsid w:val="00F31ECA"/>
    <w:rsid w:val="00F335A8"/>
    <w:rsid w:val="00F33A72"/>
    <w:rsid w:val="00F34055"/>
    <w:rsid w:val="00F35440"/>
    <w:rsid w:val="00F358F9"/>
    <w:rsid w:val="00F3745C"/>
    <w:rsid w:val="00F3759B"/>
    <w:rsid w:val="00F40A40"/>
    <w:rsid w:val="00F40DCD"/>
    <w:rsid w:val="00F41A12"/>
    <w:rsid w:val="00F41A26"/>
    <w:rsid w:val="00F41E3B"/>
    <w:rsid w:val="00F42D78"/>
    <w:rsid w:val="00F42E7E"/>
    <w:rsid w:val="00F4340D"/>
    <w:rsid w:val="00F43C93"/>
    <w:rsid w:val="00F4428E"/>
    <w:rsid w:val="00F4446E"/>
    <w:rsid w:val="00F44A7C"/>
    <w:rsid w:val="00F44DB5"/>
    <w:rsid w:val="00F4534A"/>
    <w:rsid w:val="00F4540E"/>
    <w:rsid w:val="00F456F0"/>
    <w:rsid w:val="00F45C18"/>
    <w:rsid w:val="00F45C78"/>
    <w:rsid w:val="00F45C86"/>
    <w:rsid w:val="00F464F1"/>
    <w:rsid w:val="00F4674B"/>
    <w:rsid w:val="00F46EA6"/>
    <w:rsid w:val="00F47C1B"/>
    <w:rsid w:val="00F47D27"/>
    <w:rsid w:val="00F5271E"/>
    <w:rsid w:val="00F52B9D"/>
    <w:rsid w:val="00F531BD"/>
    <w:rsid w:val="00F537EC"/>
    <w:rsid w:val="00F53839"/>
    <w:rsid w:val="00F53EEB"/>
    <w:rsid w:val="00F53F5C"/>
    <w:rsid w:val="00F53F71"/>
    <w:rsid w:val="00F54356"/>
    <w:rsid w:val="00F54B30"/>
    <w:rsid w:val="00F550D6"/>
    <w:rsid w:val="00F55AC4"/>
    <w:rsid w:val="00F55E38"/>
    <w:rsid w:val="00F55EB4"/>
    <w:rsid w:val="00F56283"/>
    <w:rsid w:val="00F56491"/>
    <w:rsid w:val="00F56903"/>
    <w:rsid w:val="00F56AD4"/>
    <w:rsid w:val="00F57003"/>
    <w:rsid w:val="00F57C62"/>
    <w:rsid w:val="00F600EF"/>
    <w:rsid w:val="00F60B14"/>
    <w:rsid w:val="00F61253"/>
    <w:rsid w:val="00F61C51"/>
    <w:rsid w:val="00F61C9A"/>
    <w:rsid w:val="00F61E55"/>
    <w:rsid w:val="00F622C7"/>
    <w:rsid w:val="00F625F1"/>
    <w:rsid w:val="00F627D8"/>
    <w:rsid w:val="00F62B5E"/>
    <w:rsid w:val="00F6372C"/>
    <w:rsid w:val="00F64438"/>
    <w:rsid w:val="00F64978"/>
    <w:rsid w:val="00F64AE5"/>
    <w:rsid w:val="00F64E48"/>
    <w:rsid w:val="00F64E92"/>
    <w:rsid w:val="00F6610B"/>
    <w:rsid w:val="00F66AD9"/>
    <w:rsid w:val="00F66DB1"/>
    <w:rsid w:val="00F6715C"/>
    <w:rsid w:val="00F67DFC"/>
    <w:rsid w:val="00F67E17"/>
    <w:rsid w:val="00F70227"/>
    <w:rsid w:val="00F7069A"/>
    <w:rsid w:val="00F709B5"/>
    <w:rsid w:val="00F70C32"/>
    <w:rsid w:val="00F70CE5"/>
    <w:rsid w:val="00F710A5"/>
    <w:rsid w:val="00F711FC"/>
    <w:rsid w:val="00F71751"/>
    <w:rsid w:val="00F7177B"/>
    <w:rsid w:val="00F718C3"/>
    <w:rsid w:val="00F71CA4"/>
    <w:rsid w:val="00F722C6"/>
    <w:rsid w:val="00F728A9"/>
    <w:rsid w:val="00F72BE8"/>
    <w:rsid w:val="00F73BB4"/>
    <w:rsid w:val="00F74877"/>
    <w:rsid w:val="00F74CA9"/>
    <w:rsid w:val="00F754B1"/>
    <w:rsid w:val="00F767CE"/>
    <w:rsid w:val="00F767EB"/>
    <w:rsid w:val="00F76896"/>
    <w:rsid w:val="00F76D51"/>
    <w:rsid w:val="00F76F49"/>
    <w:rsid w:val="00F802BC"/>
    <w:rsid w:val="00F80498"/>
    <w:rsid w:val="00F80CA5"/>
    <w:rsid w:val="00F8180E"/>
    <w:rsid w:val="00F81FB7"/>
    <w:rsid w:val="00F82587"/>
    <w:rsid w:val="00F8261E"/>
    <w:rsid w:val="00F82889"/>
    <w:rsid w:val="00F82BF9"/>
    <w:rsid w:val="00F82F97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9D8"/>
    <w:rsid w:val="00F92C92"/>
    <w:rsid w:val="00F93043"/>
    <w:rsid w:val="00F9316B"/>
    <w:rsid w:val="00F949CD"/>
    <w:rsid w:val="00F95CBC"/>
    <w:rsid w:val="00F962C5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4FE0"/>
    <w:rsid w:val="00FA529B"/>
    <w:rsid w:val="00FA550E"/>
    <w:rsid w:val="00FA6564"/>
    <w:rsid w:val="00FA669F"/>
    <w:rsid w:val="00FA77B2"/>
    <w:rsid w:val="00FA7DB5"/>
    <w:rsid w:val="00FA7F87"/>
    <w:rsid w:val="00FB03C5"/>
    <w:rsid w:val="00FB0524"/>
    <w:rsid w:val="00FB0E2C"/>
    <w:rsid w:val="00FB0FF4"/>
    <w:rsid w:val="00FB11CC"/>
    <w:rsid w:val="00FB1A41"/>
    <w:rsid w:val="00FB2701"/>
    <w:rsid w:val="00FB28D1"/>
    <w:rsid w:val="00FB5811"/>
    <w:rsid w:val="00FB5BC7"/>
    <w:rsid w:val="00FB602D"/>
    <w:rsid w:val="00FB65C7"/>
    <w:rsid w:val="00FB6789"/>
    <w:rsid w:val="00FB6A6F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15C"/>
    <w:rsid w:val="00FC287E"/>
    <w:rsid w:val="00FC549D"/>
    <w:rsid w:val="00FC563A"/>
    <w:rsid w:val="00FC5A0B"/>
    <w:rsid w:val="00FC5D95"/>
    <w:rsid w:val="00FC5E34"/>
    <w:rsid w:val="00FC608E"/>
    <w:rsid w:val="00FC630B"/>
    <w:rsid w:val="00FC65A2"/>
    <w:rsid w:val="00FC6FB1"/>
    <w:rsid w:val="00FC76AB"/>
    <w:rsid w:val="00FC7F26"/>
    <w:rsid w:val="00FD0D32"/>
    <w:rsid w:val="00FD0EB0"/>
    <w:rsid w:val="00FD0EF1"/>
    <w:rsid w:val="00FD10D9"/>
    <w:rsid w:val="00FD14A1"/>
    <w:rsid w:val="00FD21D7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0A2E"/>
    <w:rsid w:val="00FE110C"/>
    <w:rsid w:val="00FE12C5"/>
    <w:rsid w:val="00FE2482"/>
    <w:rsid w:val="00FE2555"/>
    <w:rsid w:val="00FE38C6"/>
    <w:rsid w:val="00FE391E"/>
    <w:rsid w:val="00FE4C6D"/>
    <w:rsid w:val="00FE5E65"/>
    <w:rsid w:val="00FE64D8"/>
    <w:rsid w:val="00FE6578"/>
    <w:rsid w:val="00FE7001"/>
    <w:rsid w:val="00FE7E9C"/>
    <w:rsid w:val="00FE7F8E"/>
    <w:rsid w:val="00FF029A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0FF6F86"/>
    <w:rsid w:val="00FF7CF3"/>
    <w:rsid w:val="1379B4FC"/>
    <w:rsid w:val="1CBB1C70"/>
    <w:rsid w:val="3571F5C6"/>
    <w:rsid w:val="7062A9AC"/>
    <w:rsid w:val="72B04714"/>
    <w:rsid w:val="7441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2CB345"/>
  <w15:chartTrackingRefBased/>
  <w15:docId w15:val="{F12DED67-79FE-48EA-ACFF-BA394BD7E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96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overflowPunct/>
      <w:autoSpaceDE/>
      <w:autoSpaceDN/>
      <w:adjustRightInd/>
      <w:spacing w:before="120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overflowPunct/>
      <w:autoSpaceDE/>
      <w:autoSpaceDN/>
      <w:adjustRightInd/>
      <w:spacing w:before="120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overflowPunct/>
      <w:snapToGrid w:val="0"/>
      <w:spacing w:after="120"/>
      <w:jc w:val="center"/>
    </w:pPr>
    <w:rPr>
      <w:b/>
      <w:bCs/>
      <w:lang w:val="en-US" w:eastAsia="ja-JP"/>
    </w:rPr>
  </w:style>
  <w:style w:type="paragraph" w:customStyle="1" w:styleId="TAC">
    <w:name w:val="TAC"/>
    <w:basedOn w:val="Normal"/>
    <w:link w:val="TACChar"/>
    <w:qFormat/>
    <w:rsid w:val="006013E0"/>
    <w:pPr>
      <w:keepNext/>
      <w:keepLines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pPr>
      <w:overflowPunct/>
      <w:autoSpaceDE/>
      <w:autoSpaceDN/>
      <w:adjustRightInd/>
    </w:pPr>
    <w:rPr>
      <w:rFonts w:ascii="SimSun"/>
      <w:sz w:val="18"/>
      <w:szCs w:val="18"/>
      <w:lang w:eastAsia="ja-JP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overflowPunct/>
      <w:autoSpaceDE/>
      <w:autoSpaceDN/>
      <w:adjustRightInd/>
      <w:spacing w:after="0"/>
    </w:pPr>
    <w:rPr>
      <w:sz w:val="18"/>
      <w:szCs w:val="18"/>
      <w:lang w:eastAsia="ja-JP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uiPriority w:val="99"/>
    <w:qFormat/>
    <w:rsid w:val="000371E4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rsid w:val="000371E4"/>
    <w:pPr>
      <w:keepNext/>
      <w:keepLines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jc w:val="center"/>
    </w:pPr>
    <w:rPr>
      <w:sz w:val="18"/>
      <w:szCs w:val="18"/>
      <w:lang w:eastAsia="ja-JP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overflowPunct/>
      <w:autoSpaceDE/>
      <w:autoSpaceDN/>
      <w:adjustRightInd/>
      <w:snapToGrid w:val="0"/>
    </w:pPr>
    <w:rPr>
      <w:sz w:val="18"/>
      <w:szCs w:val="18"/>
      <w:lang w:eastAsia="ja-JP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overflowPunct/>
      <w:autoSpaceDE/>
      <w:autoSpaceDN/>
      <w:adjustRightInd/>
      <w:ind w:leftChars="2500" w:left="100"/>
    </w:pPr>
    <w:rPr>
      <w:lang w:eastAsia="ja-JP"/>
    </w:r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列出段落1,목록 단락,1st level - Bullet List Paragraph,Lettre d'introduction,Paragrafo elenco,Normal bullet 2,Bullet list,列表段落11,列出段落,リスト段落"/>
    <w:basedOn w:val="Normal"/>
    <w:link w:val="ListParagraphChar"/>
    <w:uiPriority w:val="34"/>
    <w:qFormat/>
    <w:rsid w:val="00D5446B"/>
    <w:pPr>
      <w:overflowPunct/>
      <w:autoSpaceDE/>
      <w:autoSpaceDN/>
      <w:adjustRightInd/>
      <w:ind w:firstLineChars="200" w:firstLine="420"/>
    </w:pPr>
    <w:rPr>
      <w:lang w:eastAsia="ja-JP"/>
    </w:r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overflowPunct/>
      <w:autoSpaceDE/>
      <w:autoSpaceDN/>
      <w:adjustRightInd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CommentReference">
    <w:name w:val="annotation reference"/>
    <w:uiPriority w:val="99"/>
    <w:unhideWhenUsed/>
    <w:qFormat/>
    <w:rsid w:val="008610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6101C"/>
    <w:pPr>
      <w:overflowPunct/>
      <w:autoSpaceDE/>
      <w:autoSpaceDN/>
      <w:adjustRightInd/>
    </w:pPr>
    <w:rPr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6101C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01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101C"/>
    <w:rPr>
      <w:rFonts w:ascii="Times New Roman" w:hAnsi="Times New Roman"/>
      <w:b/>
      <w:bCs/>
      <w:lang w:val="en-GB"/>
    </w:rPr>
  </w:style>
  <w:style w:type="paragraph" w:customStyle="1" w:styleId="Heading2Head2A2">
    <w:name w:val="Heading 2.Head2A.2"/>
    <w:basedOn w:val="Heading1"/>
    <w:next w:val="Normal"/>
    <w:uiPriority w:val="99"/>
    <w:rsid w:val="005D641A"/>
    <w:pPr>
      <w:keepLines w:val="0"/>
      <w:numPr>
        <w:numId w:val="0"/>
      </w:numPr>
      <w:pBdr>
        <w:top w:val="none" w:sz="0" w:space="0" w:color="auto"/>
      </w:pBdr>
      <w:tabs>
        <w:tab w:val="num" w:pos="851"/>
      </w:tabs>
      <w:autoSpaceDE w:val="0"/>
      <w:autoSpaceDN w:val="0"/>
      <w:adjustRightInd w:val="0"/>
      <w:spacing w:before="180" w:after="60"/>
      <w:ind w:left="851" w:hanging="851"/>
      <w:jc w:val="both"/>
      <w:outlineLvl w:val="1"/>
    </w:pPr>
    <w:rPr>
      <w:rFonts w:cs="Arial"/>
      <w:color w:val="0000FF"/>
      <w:kern w:val="2"/>
      <w:sz w:val="32"/>
      <w:lang w:val="en-US" w:eastAsia="es-ES"/>
    </w:rPr>
  </w:style>
  <w:style w:type="paragraph" w:customStyle="1" w:styleId="NO">
    <w:name w:val="NO"/>
    <w:basedOn w:val="Normal"/>
    <w:rsid w:val="00423A3F"/>
    <w:pPr>
      <w:keepLines/>
      <w:overflowPunct/>
      <w:autoSpaceDE/>
      <w:autoSpaceDN/>
      <w:adjustRightInd/>
      <w:ind w:left="1135" w:hanging="851"/>
    </w:pPr>
    <w:rPr>
      <w:rFonts w:eastAsia="ＭＳ 明朝"/>
      <w:lang w:eastAsia="ja-JP"/>
    </w:rPr>
  </w:style>
  <w:style w:type="paragraph" w:styleId="Revision">
    <w:name w:val="Revision"/>
    <w:hidden/>
    <w:uiPriority w:val="99"/>
    <w:semiHidden/>
    <w:rsid w:val="008B68AC"/>
    <w:rPr>
      <w:rFonts w:ascii="Times New Roman" w:hAnsi="Times New Roman"/>
      <w:lang w:val="en-GB"/>
    </w:rPr>
  </w:style>
  <w:style w:type="character" w:styleId="Mention">
    <w:name w:val="Mention"/>
    <w:uiPriority w:val="99"/>
    <w:unhideWhenUsed/>
    <w:rsid w:val="00743075"/>
    <w:rPr>
      <w:color w:val="2B579A"/>
      <w:shd w:val="clear" w:color="auto" w:fill="E1DFDD"/>
    </w:rPr>
  </w:style>
  <w:style w:type="paragraph" w:customStyle="1" w:styleId="B1">
    <w:name w:val="B1"/>
    <w:basedOn w:val="Normal"/>
    <w:link w:val="B1Char"/>
    <w:qFormat/>
    <w:rsid w:val="00AA404C"/>
    <w:pPr>
      <w:overflowPunct/>
      <w:autoSpaceDE/>
      <w:autoSpaceDN/>
      <w:adjustRightInd/>
      <w:ind w:left="568" w:hanging="284"/>
    </w:pPr>
    <w:rPr>
      <w:rFonts w:eastAsia="Times New Roman"/>
      <w:lang w:eastAsia="ja-JP"/>
    </w:rPr>
  </w:style>
  <w:style w:type="character" w:customStyle="1" w:styleId="B1Char">
    <w:name w:val="B1 Char"/>
    <w:link w:val="B1"/>
    <w:rsid w:val="00AA404C"/>
    <w:rPr>
      <w:rFonts w:ascii="Times New Roman" w:eastAsia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5C392F"/>
  </w:style>
  <w:style w:type="character" w:styleId="UnresolvedMention">
    <w:name w:val="Unresolved Mention"/>
    <w:uiPriority w:val="99"/>
    <w:unhideWhenUsed/>
    <w:rsid w:val="00090072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1st level - Bullet List Paragraph Char"/>
    <w:link w:val="ListParagraph"/>
    <w:uiPriority w:val="34"/>
    <w:qFormat/>
    <w:locked/>
    <w:rsid w:val="00782B5F"/>
    <w:rPr>
      <w:rFonts w:ascii="Times New Roman" w:hAnsi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CC708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C70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RBI5PAMIO524-1616901215-26403</_dlc_DocId>
    <_dlc_DocIdUrl xmlns="71c5aaf6-e6ce-465b-b873-5148d2a4c105">
      <Url>https://nokia.sharepoint.com/sites/gxp/_layouts/15/DocIdRedir.aspx?ID=RBI5PAMIO524-1616901215-26403</Url>
      <Description>RBI5PAMIO524-1616901215-26403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64024B-9E68-4BE1-990E-7F1837E30E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CC4C45-12E6-4575-B597-44A67D5041E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BC4D84B-ED63-45B3-80C0-752E7A3CB0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93D977-B69A-4AE3-A4B0-726465A263A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C8E1E5F-ACE4-448A-AF1C-12B4C7FDF57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C644A097-B452-4DA7-A954-491497D1C19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4466A58C-2147-4157-BC81-CF7FF7FC3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1614</Words>
  <Characters>9200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Hisashi Onozawa (Nokia)</dc:creator>
  <cp:keywords/>
  <cp:lastModifiedBy>Hisashi Onozawa (Nokia)</cp:lastModifiedBy>
  <cp:revision>3</cp:revision>
  <dcterms:created xsi:type="dcterms:W3CDTF">2024-08-09T15:24:00Z</dcterms:created>
  <dcterms:modified xsi:type="dcterms:W3CDTF">2024-08-09T15:24:00Z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_dlc_DocIdItemGuid">
    <vt:lpwstr>69c5dc46-0afc-42f1-9f48-27ae6bcc1cc7</vt:lpwstr>
  </property>
  <property fmtid="{D5CDD505-2E9C-101B-9397-08002B2CF9AE}" pid="15" name="ContentTypeId">
    <vt:lpwstr>0x01010055A05E76B664164F9F76E63E6D6BE6ED</vt:lpwstr>
  </property>
  <property fmtid="{D5CDD505-2E9C-101B-9397-08002B2CF9AE}" pid="16" name="MediaServiceImageTags">
    <vt:lpwstr/>
  </property>
</Properties>
</file>